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61" w:rsidRPr="001A11AC" w:rsidRDefault="001A11AC">
      <w:pPr>
        <w:pStyle w:val="Standard"/>
        <w:jc w:val="right"/>
        <w:rPr>
          <w:rFonts w:ascii="Tahoma" w:hAnsi="Tahoma" w:cs="Tahoma"/>
          <w:bCs/>
          <w:sz w:val="20"/>
          <w:szCs w:val="20"/>
        </w:rPr>
      </w:pPr>
      <w:r w:rsidRPr="001A11AC">
        <w:rPr>
          <w:rFonts w:ascii="Tahoma" w:hAnsi="Tahoma" w:cs="Tahoma"/>
          <w:bCs/>
          <w:sz w:val="20"/>
          <w:szCs w:val="20"/>
        </w:rPr>
        <w:t>Приложение 1.</w:t>
      </w:r>
    </w:p>
    <w:p w:rsidR="00950561" w:rsidRPr="00625D3B" w:rsidRDefault="00950561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ДОГОВОР №___</w:t>
      </w: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 w:rsidRPr="00625D3B">
        <w:rPr>
          <w:rFonts w:ascii="Tahoma" w:hAnsi="Tahoma" w:cs="Tahoma"/>
          <w:b/>
          <w:bCs/>
          <w:i/>
          <w:iCs/>
          <w:sz w:val="20"/>
          <w:szCs w:val="20"/>
        </w:rPr>
        <w:t>возмездного оказания услуг</w:t>
      </w:r>
      <w:r w:rsidR="00F90B6C" w:rsidRPr="00625D3B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:rsidR="00950561" w:rsidRPr="00625D3B" w:rsidRDefault="00950561">
      <w:pPr>
        <w:pStyle w:val="Standard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rPr>
          <w:rFonts w:ascii="Tahoma" w:hAnsi="Tahoma" w:cs="Tahoma"/>
          <w:i/>
          <w:iCs/>
          <w:sz w:val="20"/>
          <w:szCs w:val="20"/>
        </w:rPr>
      </w:pPr>
      <w:r w:rsidRPr="00625D3B">
        <w:rPr>
          <w:rFonts w:ascii="Tahoma" w:hAnsi="Tahoma" w:cs="Tahoma"/>
          <w:i/>
          <w:iCs/>
          <w:sz w:val="20"/>
          <w:szCs w:val="20"/>
        </w:rPr>
        <w:t xml:space="preserve"> г.о.  Тольятти </w:t>
      </w:r>
      <w:r w:rsidR="00B838BD" w:rsidRPr="00625D3B">
        <w:rPr>
          <w:rFonts w:ascii="Tahoma" w:hAnsi="Tahoma" w:cs="Tahoma"/>
          <w:i/>
          <w:iCs/>
          <w:sz w:val="20"/>
          <w:szCs w:val="20"/>
        </w:rPr>
        <w:t xml:space="preserve">      </w:t>
      </w:r>
      <w:r w:rsidRPr="00625D3B">
        <w:rPr>
          <w:rFonts w:ascii="Tahoma" w:hAnsi="Tahoma" w:cs="Tahoma"/>
          <w:i/>
          <w:iCs/>
          <w:sz w:val="20"/>
          <w:szCs w:val="20"/>
        </w:rPr>
        <w:t xml:space="preserve">                                                         </w:t>
      </w:r>
      <w:r w:rsidR="00B838BD" w:rsidRPr="00625D3B">
        <w:rPr>
          <w:rFonts w:ascii="Tahoma" w:hAnsi="Tahoma" w:cs="Tahoma"/>
          <w:i/>
          <w:iCs/>
          <w:sz w:val="20"/>
          <w:szCs w:val="20"/>
        </w:rPr>
        <w:t xml:space="preserve">               </w:t>
      </w:r>
      <w:r w:rsidRPr="00625D3B">
        <w:rPr>
          <w:rFonts w:ascii="Tahoma" w:hAnsi="Tahoma" w:cs="Tahoma"/>
          <w:i/>
          <w:iCs/>
          <w:sz w:val="20"/>
          <w:szCs w:val="20"/>
        </w:rPr>
        <w:t xml:space="preserve"> «</w:t>
      </w:r>
      <w:r w:rsidR="00B838BD" w:rsidRPr="00625D3B">
        <w:rPr>
          <w:rFonts w:ascii="Tahoma" w:hAnsi="Tahoma" w:cs="Tahoma"/>
          <w:i/>
          <w:iCs/>
          <w:sz w:val="20"/>
          <w:szCs w:val="20"/>
        </w:rPr>
        <w:t>___</w:t>
      </w:r>
      <w:r w:rsidRPr="00625D3B">
        <w:rPr>
          <w:rFonts w:ascii="Tahoma" w:hAnsi="Tahoma" w:cs="Tahoma"/>
          <w:i/>
          <w:iCs/>
          <w:sz w:val="20"/>
          <w:szCs w:val="20"/>
        </w:rPr>
        <w:t>___» _</w:t>
      </w:r>
      <w:r w:rsidR="00B838BD" w:rsidRPr="00625D3B">
        <w:rPr>
          <w:rFonts w:ascii="Tahoma" w:hAnsi="Tahoma" w:cs="Tahoma"/>
          <w:i/>
          <w:iCs/>
          <w:sz w:val="20"/>
          <w:szCs w:val="20"/>
        </w:rPr>
        <w:t>___</w:t>
      </w:r>
      <w:r w:rsidRPr="00625D3B">
        <w:rPr>
          <w:rFonts w:ascii="Tahoma" w:hAnsi="Tahoma" w:cs="Tahoma"/>
          <w:i/>
          <w:iCs/>
          <w:sz w:val="20"/>
          <w:szCs w:val="20"/>
        </w:rPr>
        <w:t>___</w:t>
      </w:r>
      <w:r w:rsidR="00B838BD" w:rsidRPr="00625D3B">
        <w:rPr>
          <w:rFonts w:ascii="Tahoma" w:hAnsi="Tahoma" w:cs="Tahoma"/>
          <w:i/>
          <w:iCs/>
          <w:sz w:val="20"/>
          <w:szCs w:val="20"/>
        </w:rPr>
        <w:t>___</w:t>
      </w:r>
      <w:r w:rsidRPr="00625D3B">
        <w:rPr>
          <w:rFonts w:ascii="Tahoma" w:hAnsi="Tahoma" w:cs="Tahoma"/>
          <w:i/>
          <w:iCs/>
          <w:sz w:val="20"/>
          <w:szCs w:val="20"/>
        </w:rPr>
        <w:t xml:space="preserve">__ </w:t>
      </w:r>
      <w:r w:rsidR="00B838BD" w:rsidRPr="00625D3B">
        <w:rPr>
          <w:rFonts w:ascii="Tahoma" w:hAnsi="Tahoma" w:cs="Tahoma"/>
          <w:i/>
          <w:iCs/>
          <w:sz w:val="20"/>
          <w:szCs w:val="20"/>
        </w:rPr>
        <w:t xml:space="preserve">20   </w:t>
      </w:r>
      <w:r w:rsidRPr="00625D3B">
        <w:rPr>
          <w:rFonts w:ascii="Tahoma" w:hAnsi="Tahoma" w:cs="Tahoma"/>
          <w:i/>
          <w:iCs/>
          <w:sz w:val="20"/>
          <w:szCs w:val="20"/>
        </w:rPr>
        <w:t xml:space="preserve">  года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D17CBD" w:rsidRPr="00625D3B" w:rsidRDefault="00BB3FCF" w:rsidP="00D17CBD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          </w:t>
      </w:r>
      <w:r w:rsidR="00D17CBD" w:rsidRPr="00625D3B">
        <w:rPr>
          <w:rFonts w:ascii="Tahoma" w:hAnsi="Tahoma" w:cs="Tahoma"/>
          <w:sz w:val="20"/>
          <w:szCs w:val="20"/>
        </w:rPr>
        <w:t xml:space="preserve">_______________________________, </w:t>
      </w:r>
      <w:proofErr w:type="gramStart"/>
      <w:r w:rsidR="00D17CBD" w:rsidRPr="00625D3B">
        <w:rPr>
          <w:rFonts w:ascii="Tahoma" w:hAnsi="Tahoma" w:cs="Tahoma"/>
          <w:sz w:val="20"/>
          <w:szCs w:val="20"/>
        </w:rPr>
        <w:t>реквизиты</w:t>
      </w:r>
      <w:proofErr w:type="gramEnd"/>
      <w:r w:rsidR="00D17CBD" w:rsidRPr="00625D3B">
        <w:rPr>
          <w:rFonts w:ascii="Tahoma" w:hAnsi="Tahoma" w:cs="Tahoma"/>
          <w:sz w:val="20"/>
          <w:szCs w:val="20"/>
        </w:rPr>
        <w:t xml:space="preserve"> которого указаны в разделе</w:t>
      </w:r>
      <w:r w:rsidR="00D17CBD" w:rsidRPr="00625D3B">
        <w:rPr>
          <w:rFonts w:ascii="Tahoma" w:hAnsi="Tahoma" w:cs="Tahoma"/>
          <w:sz w:val="20"/>
          <w:szCs w:val="20"/>
        </w:rPr>
        <w:br/>
        <w:t xml:space="preserve"> «Реквизиты, печати и подписи уполномоченных лиц Сторон» настоящего Договора, именуемое в дальнейшем </w:t>
      </w:r>
      <w:r w:rsidR="00D17CBD" w:rsidRPr="00625D3B">
        <w:rPr>
          <w:rFonts w:ascii="Tahoma" w:hAnsi="Tahoma" w:cs="Tahoma"/>
          <w:b/>
          <w:sz w:val="20"/>
          <w:szCs w:val="20"/>
        </w:rPr>
        <w:t>«Исполнитель»</w:t>
      </w:r>
      <w:r w:rsidR="00D17CBD" w:rsidRPr="00625D3B">
        <w:rPr>
          <w:rFonts w:ascii="Tahoma" w:hAnsi="Tahoma" w:cs="Tahoma"/>
          <w:sz w:val="20"/>
          <w:szCs w:val="20"/>
        </w:rPr>
        <w:t xml:space="preserve">, в лице ______________________________,  действующего на основании ____________________, с одной стороны, и </w:t>
      </w:r>
    </w:p>
    <w:p w:rsidR="00950561" w:rsidRPr="00625D3B" w:rsidRDefault="00D17CBD" w:rsidP="00D17CBD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proofErr w:type="gramStart"/>
      <w:r w:rsidRPr="00625D3B">
        <w:rPr>
          <w:rFonts w:ascii="Tahoma" w:hAnsi="Tahoma" w:cs="Tahoma"/>
          <w:b/>
          <w:bCs/>
          <w:sz w:val="20"/>
          <w:szCs w:val="20"/>
        </w:rPr>
        <w:t>Общество с ограниченной ответственностью «Волжские коммунальные системы»</w:t>
      </w:r>
      <w:r w:rsidRPr="00625D3B">
        <w:rPr>
          <w:rFonts w:ascii="Tahoma" w:hAnsi="Tahoma" w:cs="Tahoma"/>
          <w:sz w:val="20"/>
          <w:szCs w:val="20"/>
        </w:rPr>
        <w:t xml:space="preserve">, реквизиты которого указаны в разделе «Реквизиты, печати и подписи уполномоченных лиц Сторон» настоящего Договора, именуемое в дальнейшем </w:t>
      </w:r>
      <w:r w:rsidRPr="00625D3B">
        <w:rPr>
          <w:rFonts w:ascii="Tahoma" w:hAnsi="Tahoma" w:cs="Tahoma"/>
          <w:b/>
          <w:sz w:val="20"/>
          <w:szCs w:val="20"/>
        </w:rPr>
        <w:t>«Заказчик»</w:t>
      </w:r>
      <w:r w:rsidRPr="00625D3B">
        <w:rPr>
          <w:rFonts w:ascii="Tahoma" w:hAnsi="Tahoma" w:cs="Tahoma"/>
          <w:sz w:val="20"/>
          <w:szCs w:val="20"/>
        </w:rPr>
        <w:t>, в лице Главного управляющего директора Едигарева Павла Владимировича, действующего на основании доверенности №161 от 19.10.2017года, с другой стороны, именуемые в дальнейшем каждый в отдельности «Сторона», а совместно – «Стороны», заключили настоящий договор (далее по тексту</w:t>
      </w:r>
      <w:proofErr w:type="gramEnd"/>
      <w:r w:rsidRPr="00625D3B">
        <w:rPr>
          <w:rFonts w:ascii="Tahoma" w:hAnsi="Tahoma" w:cs="Tahoma"/>
          <w:sz w:val="20"/>
          <w:szCs w:val="20"/>
        </w:rPr>
        <w:t xml:space="preserve"> – «</w:t>
      </w:r>
      <w:proofErr w:type="gramStart"/>
      <w:r w:rsidRPr="00625D3B">
        <w:rPr>
          <w:rFonts w:ascii="Tahoma" w:hAnsi="Tahoma" w:cs="Tahoma"/>
          <w:sz w:val="20"/>
          <w:szCs w:val="20"/>
        </w:rPr>
        <w:t>Договор») о нижеследующем:</w:t>
      </w:r>
      <w:proofErr w:type="gramEnd"/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1. Предмет договора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 xml:space="preserve">1.1. Исполнитель обязуется по заданию Заказчика оказать услуги по </w:t>
      </w:r>
      <w:r w:rsidR="002A6B1A" w:rsidRPr="00625D3B">
        <w:rPr>
          <w:rFonts w:ascii="Tahoma" w:hAnsi="Tahoma" w:cs="Tahoma"/>
          <w:bCs/>
          <w:sz w:val="20"/>
          <w:szCs w:val="20"/>
        </w:rPr>
        <w:t>капитальному ремонту рабочего колеса насосного агрегата WILO ASP  400C- 400/6 -6kV-C1-CCW</w:t>
      </w:r>
      <w:r w:rsidRPr="00625D3B">
        <w:rPr>
          <w:rFonts w:ascii="Tahoma" w:hAnsi="Tahoma" w:cs="Tahoma"/>
          <w:bCs/>
          <w:iCs/>
          <w:sz w:val="20"/>
          <w:szCs w:val="20"/>
        </w:rPr>
        <w:t xml:space="preserve"> определенные </w:t>
      </w:r>
      <w:r w:rsidR="002A6B1A" w:rsidRPr="00625D3B">
        <w:rPr>
          <w:rFonts w:ascii="Tahoma" w:hAnsi="Tahoma" w:cs="Tahoma"/>
          <w:bCs/>
          <w:iCs/>
          <w:sz w:val="20"/>
          <w:szCs w:val="20"/>
        </w:rPr>
        <w:t>Техническим заданием (Приложение № 1</w:t>
      </w:r>
      <w:r w:rsidRPr="00625D3B">
        <w:rPr>
          <w:rFonts w:ascii="Tahoma" w:hAnsi="Tahoma" w:cs="Tahoma"/>
          <w:bCs/>
          <w:iCs/>
          <w:sz w:val="20"/>
          <w:szCs w:val="20"/>
        </w:rPr>
        <w:t>), далее - Услуги, а Заказчик обязуется  оплатить Услуги на условиях, установленных Разделом 3 Договора.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>Приложение является неотъемлемой частью Договора.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1.2. Услуги оказываются с «___» ____________ 20__г.  по  «___» ______________ 20__г.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2. Обязательства сторон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625D3B">
        <w:rPr>
          <w:rFonts w:ascii="Tahoma" w:hAnsi="Tahoma" w:cs="Tahoma"/>
          <w:b/>
          <w:bCs/>
          <w:i/>
          <w:iCs/>
          <w:sz w:val="20"/>
          <w:szCs w:val="20"/>
        </w:rPr>
        <w:t>2.1. Исполнитель обязан: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2.1.1. Оказать Услуги качественно, своевременно, в объеме и сроки в соответствии </w:t>
      </w:r>
      <w:r w:rsidRPr="00625D3B">
        <w:rPr>
          <w:rFonts w:ascii="Tahoma" w:hAnsi="Tahoma" w:cs="Tahoma"/>
          <w:i/>
          <w:iCs/>
          <w:sz w:val="20"/>
          <w:szCs w:val="20"/>
        </w:rPr>
        <w:t>с заданием,</w:t>
      </w:r>
      <w:r w:rsidRPr="00625D3B">
        <w:rPr>
          <w:rFonts w:ascii="Tahoma" w:hAnsi="Tahoma" w:cs="Tahoma"/>
          <w:sz w:val="20"/>
          <w:szCs w:val="20"/>
        </w:rPr>
        <w:t xml:space="preserve"> условиями Договора, действующими нормами и законодательством РФ.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2.1.2. Оказать Услуги с использованием собственных  материалов, оборудования, инвентаря, инструментов  и иного, необходимого для качественного оказания Услуг.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Юридические и иные действия (в том числе сделки) с третьими лицами, связанные с исполнением настоящего Договора,  Исполнитель обязан совершить от своего имени и за свой счет. Права и обязанности по этим юридическим и иным действиям (в том числе сделкам) с третьими лицами возникают непосредственно у Исполнителя.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2.1.3. Обеспечить Заказчику возможность для проверки хода и качества Услуг.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>2.1.4. При обнаружении Заказчиком недостатков в Услугах, устранить их за свой счет в согласованные Сторонами сроки.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2.1.5. Не разглашать полученные при оказании Услуг данные, являющиеся информацией конфиденциального характера или составляющие коммерческую тайну  Заказчика.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2.1.6. В порядке и сроки установленные Договором представить Заказчику Акт оказанных услуг, а также оформленный в установленном законодательством РФ порядке Счет-фактуру.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2.1.7. В течение 5 рабочих дней </w:t>
      </w:r>
      <w:proofErr w:type="gramStart"/>
      <w:r w:rsidRPr="00625D3B">
        <w:rPr>
          <w:rFonts w:ascii="Tahoma" w:hAnsi="Tahoma" w:cs="Tahoma"/>
          <w:sz w:val="20"/>
          <w:szCs w:val="20"/>
        </w:rPr>
        <w:t>с даты заключения</w:t>
      </w:r>
      <w:proofErr w:type="gramEnd"/>
      <w:r w:rsidRPr="00625D3B">
        <w:rPr>
          <w:rFonts w:ascii="Tahoma" w:hAnsi="Tahoma" w:cs="Tahoma"/>
          <w:sz w:val="20"/>
          <w:szCs w:val="20"/>
        </w:rPr>
        <w:t xml:space="preserve"> настоящего договора сообщить Заказчику реквизиты  лиц, ответственных за исполнение услуги и уполномоченных на подписание первичных учетных документов (в том числе, Акта оказанных услуг).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 w:rsidRPr="00625D3B">
        <w:rPr>
          <w:rFonts w:ascii="Tahoma" w:hAnsi="Tahoma" w:cs="Tahoma"/>
          <w:b/>
          <w:bCs/>
          <w:i/>
          <w:iCs/>
          <w:sz w:val="20"/>
          <w:szCs w:val="20"/>
        </w:rPr>
        <w:t>2.2.Исполнитель вправе: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2.2.1. Требовать своевременной оплаты </w:t>
      </w:r>
      <w:proofErr w:type="gramStart"/>
      <w:r w:rsidRPr="00625D3B">
        <w:rPr>
          <w:rFonts w:ascii="Tahoma" w:hAnsi="Tahoma" w:cs="Tahoma"/>
          <w:sz w:val="20"/>
          <w:szCs w:val="20"/>
        </w:rPr>
        <w:t>Услуг</w:t>
      </w:r>
      <w:proofErr w:type="gramEnd"/>
      <w:r w:rsidRPr="00625D3B">
        <w:rPr>
          <w:rFonts w:ascii="Tahoma" w:hAnsi="Tahoma" w:cs="Tahoma"/>
          <w:sz w:val="20"/>
          <w:szCs w:val="20"/>
        </w:rPr>
        <w:t xml:space="preserve"> на условиях установленных Разделом 3 Договора.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both"/>
        <w:rPr>
          <w:rFonts w:ascii="Tahoma" w:hAnsi="Tahoma" w:cs="Tahoma"/>
          <w:b/>
          <w:i/>
          <w:sz w:val="20"/>
          <w:szCs w:val="20"/>
        </w:rPr>
      </w:pPr>
      <w:r w:rsidRPr="00625D3B">
        <w:rPr>
          <w:rFonts w:ascii="Tahoma" w:hAnsi="Tahoma" w:cs="Tahoma"/>
          <w:b/>
          <w:i/>
          <w:sz w:val="20"/>
          <w:szCs w:val="20"/>
        </w:rPr>
        <w:t>2.3. Заказчик обязан: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2.3.1. Оплатить Услуги в порядке и сроки, установленные Разделом 3 Договора.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both"/>
        <w:rPr>
          <w:rFonts w:ascii="Tahoma" w:hAnsi="Tahoma" w:cs="Tahoma"/>
          <w:b/>
          <w:i/>
          <w:sz w:val="20"/>
          <w:szCs w:val="20"/>
        </w:rPr>
      </w:pPr>
      <w:r w:rsidRPr="00625D3B">
        <w:rPr>
          <w:rFonts w:ascii="Tahoma" w:hAnsi="Tahoma" w:cs="Tahoma"/>
          <w:b/>
          <w:i/>
          <w:sz w:val="20"/>
          <w:szCs w:val="20"/>
        </w:rPr>
        <w:t>2.4. Заказчик в праве: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2.4.1. В любое время проверять ход и качество Услуг.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>2.4.2. При обнаружении недостатков в Услугах потребовать их устранения Исполнителем, путем направляет письма с указанием недостатков. В указанном случае в течение 2 (двух) рабочих дней со дня получения письма Исполнителем, сторонами составляется двухсторонний Акт - соглашение с перечнем  недостатков, необходимых доработок и сроков их устранения.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>2.4.3. При не устранении Исполнителем недостатков в сроки, установленные п.2.1.4. настоящего договора, обратиться за исполнением услуг к иному лицу, с отнесением всех расходов, связанных с данным обращением, на Исполнителя.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2.4.3. Отказаться от исполнения Договора в одностороннем порядке в любое время (в том числе, до подписания Акта оказанных услуг), путем направлении Уведомления об отказе от исполнения договора </w:t>
      </w:r>
      <w:r w:rsidRPr="00625D3B">
        <w:rPr>
          <w:rFonts w:ascii="Tahoma" w:hAnsi="Tahoma" w:cs="Tahoma"/>
          <w:sz w:val="20"/>
          <w:szCs w:val="20"/>
        </w:rPr>
        <w:lastRenderedPageBreak/>
        <w:t>(далее – Уведомление), подписанного уполномоченным лицом. В этом случае Заказчик обязан оплатить  Исполнителю часть стоимости Услуг, пропорциональной части Услуг, фактически оказанных Исполнителем  до получения  Уведомления.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Договор будет считаться расторгнутым со дня получения Исполнителем Уведомления.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Оплата фактически оказанной части Услуг осуществляется в пор</w:t>
      </w:r>
      <w:r w:rsidR="00F90B6C" w:rsidRPr="00625D3B">
        <w:rPr>
          <w:rFonts w:ascii="Tahoma" w:hAnsi="Tahoma" w:cs="Tahoma"/>
          <w:sz w:val="20"/>
          <w:szCs w:val="20"/>
        </w:rPr>
        <w:t xml:space="preserve">ядке и </w:t>
      </w:r>
      <w:proofErr w:type="gramStart"/>
      <w:r w:rsidR="00F90B6C" w:rsidRPr="00625D3B">
        <w:rPr>
          <w:rFonts w:ascii="Tahoma" w:hAnsi="Tahoma" w:cs="Tahoma"/>
          <w:sz w:val="20"/>
          <w:szCs w:val="20"/>
        </w:rPr>
        <w:t>сроки</w:t>
      </w:r>
      <w:proofErr w:type="gramEnd"/>
      <w:r w:rsidR="00F90B6C" w:rsidRPr="00625D3B">
        <w:rPr>
          <w:rFonts w:ascii="Tahoma" w:hAnsi="Tahoma" w:cs="Tahoma"/>
          <w:sz w:val="20"/>
          <w:szCs w:val="20"/>
        </w:rPr>
        <w:t xml:space="preserve"> установленные п.3.6</w:t>
      </w:r>
      <w:r w:rsidRPr="00625D3B">
        <w:rPr>
          <w:rFonts w:ascii="Tahoma" w:hAnsi="Tahoma" w:cs="Tahoma"/>
          <w:sz w:val="20"/>
          <w:szCs w:val="20"/>
        </w:rPr>
        <w:t xml:space="preserve"> Договора.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2.4.4. Отказаться от подписания Акта оказанных услуг путем направления Исполнителю письма об отказе от подписания акта с указанием недостатко</w:t>
      </w:r>
      <w:r w:rsidR="00F90B6C" w:rsidRPr="00625D3B">
        <w:rPr>
          <w:rFonts w:ascii="Tahoma" w:hAnsi="Tahoma" w:cs="Tahoma"/>
          <w:sz w:val="20"/>
          <w:szCs w:val="20"/>
        </w:rPr>
        <w:t>в, в порядке установленном п.3.5</w:t>
      </w:r>
      <w:r w:rsidRPr="00625D3B">
        <w:rPr>
          <w:rFonts w:ascii="Tahoma" w:hAnsi="Tahoma" w:cs="Tahoma"/>
          <w:sz w:val="20"/>
          <w:szCs w:val="20"/>
        </w:rPr>
        <w:t>.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3. Цена и порядок расчетов по Договору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3.1. Цена Услуг составляет</w:t>
      </w:r>
      <w:proofErr w:type="gramStart"/>
      <w:r w:rsidRPr="00625D3B">
        <w:rPr>
          <w:rFonts w:ascii="Tahoma" w:hAnsi="Tahoma" w:cs="Tahoma"/>
          <w:sz w:val="20"/>
          <w:szCs w:val="20"/>
        </w:rPr>
        <w:t xml:space="preserve"> _______ (___________ ) </w:t>
      </w:r>
      <w:proofErr w:type="gramEnd"/>
      <w:r w:rsidRPr="00625D3B">
        <w:rPr>
          <w:rFonts w:ascii="Tahoma" w:hAnsi="Tahoma" w:cs="Tahoma"/>
          <w:sz w:val="20"/>
          <w:szCs w:val="20"/>
        </w:rPr>
        <w:t>рублей, в том числе НДС (</w:t>
      </w:r>
      <w:r w:rsidR="002A6B1A" w:rsidRPr="00625D3B">
        <w:rPr>
          <w:rFonts w:ascii="Tahoma" w:hAnsi="Tahoma" w:cs="Tahoma"/>
          <w:sz w:val="20"/>
          <w:szCs w:val="20"/>
        </w:rPr>
        <w:t>20</w:t>
      </w:r>
      <w:r w:rsidRPr="00625D3B">
        <w:rPr>
          <w:rFonts w:ascii="Tahoma" w:hAnsi="Tahoma" w:cs="Tahoma"/>
          <w:sz w:val="20"/>
          <w:szCs w:val="20"/>
        </w:rPr>
        <w:t>%) в сумме _____________(_____).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3.2. Заказчик обязуется осуществлять расчеты по Договору в безналичном порядке путем перечисления денежных средств на банковский счет Исполнителя, указанные в разделе 10 Договора.</w:t>
      </w:r>
    </w:p>
    <w:p w:rsidR="00950561" w:rsidRPr="00625D3B" w:rsidRDefault="00BB3FCF" w:rsidP="002A6B1A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3.3. </w:t>
      </w:r>
      <w:r w:rsidR="00F90B6C" w:rsidRPr="00625D3B">
        <w:rPr>
          <w:rFonts w:ascii="Tahoma" w:hAnsi="Tahoma" w:cs="Tahoma"/>
          <w:sz w:val="20"/>
          <w:szCs w:val="20"/>
        </w:rPr>
        <w:t xml:space="preserve">Оплата </w:t>
      </w:r>
      <w:r w:rsidR="002A6B1A" w:rsidRPr="00625D3B">
        <w:rPr>
          <w:rFonts w:ascii="Tahoma" w:hAnsi="Tahoma" w:cs="Tahoma"/>
          <w:sz w:val="20"/>
          <w:szCs w:val="20"/>
        </w:rPr>
        <w:t xml:space="preserve">осуществляется Заказчиком после подписания сторонами Акта оказанных услуг, на основании </w:t>
      </w:r>
      <w:proofErr w:type="gramStart"/>
      <w:r w:rsidR="002A6B1A" w:rsidRPr="00625D3B">
        <w:rPr>
          <w:rFonts w:ascii="Tahoma" w:hAnsi="Tahoma" w:cs="Tahoma"/>
          <w:sz w:val="20"/>
          <w:szCs w:val="20"/>
        </w:rPr>
        <w:t>выставленной</w:t>
      </w:r>
      <w:proofErr w:type="gramEnd"/>
      <w:r w:rsidR="002A6B1A" w:rsidRPr="00625D3B">
        <w:rPr>
          <w:rFonts w:ascii="Tahoma" w:hAnsi="Tahoma" w:cs="Tahoma"/>
          <w:sz w:val="20"/>
          <w:szCs w:val="20"/>
        </w:rPr>
        <w:t xml:space="preserve"> Исполнителем </w:t>
      </w:r>
      <w:proofErr w:type="spellStart"/>
      <w:r w:rsidR="002A6B1A" w:rsidRPr="00625D3B">
        <w:rPr>
          <w:rFonts w:ascii="Tahoma" w:hAnsi="Tahoma" w:cs="Tahoma"/>
          <w:sz w:val="20"/>
          <w:szCs w:val="20"/>
        </w:rPr>
        <w:t>Счет-фактуры</w:t>
      </w:r>
      <w:proofErr w:type="spellEnd"/>
      <w:r w:rsidR="002A6B1A" w:rsidRPr="00625D3B">
        <w:rPr>
          <w:rFonts w:ascii="Tahoma" w:hAnsi="Tahoma" w:cs="Tahoma"/>
          <w:sz w:val="20"/>
          <w:szCs w:val="20"/>
        </w:rPr>
        <w:t>. Счет-фактура на оплату должна быть выставлена Исполнителем не позднее 5 (пяти) календарных дней со дня подписания Акта оказанных услуг</w:t>
      </w:r>
      <w:r w:rsidR="00F90B6C" w:rsidRPr="00625D3B">
        <w:rPr>
          <w:rFonts w:ascii="Tahoma" w:hAnsi="Tahoma" w:cs="Tahoma"/>
          <w:sz w:val="20"/>
          <w:szCs w:val="20"/>
        </w:rPr>
        <w:t>.</w:t>
      </w:r>
    </w:p>
    <w:p w:rsidR="002A6B1A" w:rsidRPr="00625D3B" w:rsidRDefault="00F90B6C" w:rsidP="002A6B1A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3.4</w:t>
      </w:r>
      <w:r w:rsidR="00BB3FCF" w:rsidRPr="00625D3B">
        <w:rPr>
          <w:rFonts w:ascii="Tahoma" w:hAnsi="Tahoma" w:cs="Tahoma"/>
          <w:sz w:val="20"/>
          <w:szCs w:val="20"/>
        </w:rPr>
        <w:t xml:space="preserve">. </w:t>
      </w:r>
      <w:r w:rsidR="002A6B1A" w:rsidRPr="00625D3B">
        <w:rPr>
          <w:rFonts w:ascii="Tahoma" w:hAnsi="Tahoma" w:cs="Tahoma"/>
          <w:sz w:val="20"/>
          <w:szCs w:val="20"/>
        </w:rPr>
        <w:t xml:space="preserve">Заказчик обязан осуществить оплату выставленной Исполнителем Счет-фактуры в течение 20 (двадцати) банковских дней со дня ее </w:t>
      </w:r>
      <w:proofErr w:type="gramStart"/>
      <w:r w:rsidR="002A6B1A" w:rsidRPr="00625D3B">
        <w:rPr>
          <w:rFonts w:ascii="Tahoma" w:hAnsi="Tahoma" w:cs="Tahoma"/>
          <w:sz w:val="20"/>
          <w:szCs w:val="20"/>
        </w:rPr>
        <w:t>получения</w:t>
      </w:r>
      <w:proofErr w:type="gramEnd"/>
      <w:r w:rsidR="002A6B1A" w:rsidRPr="00625D3B">
        <w:rPr>
          <w:rFonts w:ascii="Tahoma" w:hAnsi="Tahoma" w:cs="Tahoma"/>
          <w:sz w:val="20"/>
          <w:szCs w:val="20"/>
        </w:rPr>
        <w:t xml:space="preserve"> на основании двусторонне подписанного акта оказанных услуг.</w:t>
      </w:r>
    </w:p>
    <w:p w:rsidR="00950561" w:rsidRPr="00625D3B" w:rsidRDefault="002A6B1A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3.5. </w:t>
      </w:r>
      <w:r w:rsidR="00BB3FCF" w:rsidRPr="00625D3B">
        <w:rPr>
          <w:rFonts w:ascii="Tahoma" w:hAnsi="Tahoma" w:cs="Tahoma"/>
          <w:sz w:val="20"/>
          <w:szCs w:val="20"/>
        </w:rPr>
        <w:t>Исполнитель представляет Заказчику Акт оказанных услуг, подписанный уполномоченным представителем Исполнителя и заверенный печатью Исполнителя не позднее 2 (двух) календарных дней со дня окончания срока оказания Услуг, установленного  п. 1.2. Договора.</w:t>
      </w:r>
    </w:p>
    <w:p w:rsidR="00950561" w:rsidRPr="00625D3B" w:rsidRDefault="00F90B6C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3.</w:t>
      </w:r>
      <w:r w:rsidR="002A6B1A" w:rsidRPr="00625D3B">
        <w:rPr>
          <w:rFonts w:ascii="Tahoma" w:hAnsi="Tahoma" w:cs="Tahoma"/>
          <w:sz w:val="20"/>
          <w:szCs w:val="20"/>
        </w:rPr>
        <w:t>6</w:t>
      </w:r>
      <w:r w:rsidR="00BB3FCF" w:rsidRPr="00625D3B">
        <w:rPr>
          <w:rFonts w:ascii="Tahoma" w:hAnsi="Tahoma" w:cs="Tahoma"/>
          <w:sz w:val="20"/>
          <w:szCs w:val="20"/>
        </w:rPr>
        <w:t xml:space="preserve">. В течение 10 (десяти) рабочих дней со дня получения Акта оказанных услуг  Заказчик подписывает указанный  акт полностью  и направляет его Исполнителю. В случае несогласия с Актом оказанных услуг либо его частью Исполнитель направляет письмо об отказе от подписания Акта оказанных услуг с указанием недостатков (далее – Письмо). В указанном случае в течение 2 (двух) рабочих дней со дня получения Письма Исполнителем, сторонами составляется двухсторонний Акт - соглашение с перечнем  недостатков, необходимых доработок и сроков их устранения. В течение 5 рабочих дней с момента устранения Исполнителем недостатков, стороны подписывают Акт оказанных услуг в </w:t>
      </w:r>
      <w:proofErr w:type="gramStart"/>
      <w:r w:rsidR="00BB3FCF" w:rsidRPr="00625D3B">
        <w:rPr>
          <w:rFonts w:ascii="Tahoma" w:hAnsi="Tahoma" w:cs="Tahoma"/>
          <w:sz w:val="20"/>
          <w:szCs w:val="20"/>
        </w:rPr>
        <w:t>порядке</w:t>
      </w:r>
      <w:proofErr w:type="gramEnd"/>
      <w:r w:rsidR="00BB3FCF" w:rsidRPr="00625D3B">
        <w:rPr>
          <w:rFonts w:ascii="Tahoma" w:hAnsi="Tahoma" w:cs="Tahoma"/>
          <w:sz w:val="20"/>
          <w:szCs w:val="20"/>
        </w:rPr>
        <w:t xml:space="preserve"> установленном Договором.</w:t>
      </w:r>
    </w:p>
    <w:p w:rsidR="00950561" w:rsidRPr="00625D3B" w:rsidRDefault="002A6B1A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3.7</w:t>
      </w:r>
      <w:r w:rsidR="00BB3FCF" w:rsidRPr="00625D3B">
        <w:rPr>
          <w:rFonts w:ascii="Tahoma" w:hAnsi="Tahoma" w:cs="Tahoma"/>
          <w:sz w:val="20"/>
          <w:szCs w:val="20"/>
        </w:rPr>
        <w:t xml:space="preserve">. Оплата фактически оказанной части Услуг при одностороннем отказе от исполнения Договора в порядке п.2.4.3. Договора  осуществляется в безналичном порядке путем перечисления денежных средств на банковский счет Исполнителя, указанные в разделе 10 Договора на основании </w:t>
      </w:r>
      <w:proofErr w:type="gramStart"/>
      <w:r w:rsidR="00BB3FCF" w:rsidRPr="00625D3B">
        <w:rPr>
          <w:rFonts w:ascii="Tahoma" w:hAnsi="Tahoma" w:cs="Tahoma"/>
          <w:sz w:val="20"/>
          <w:szCs w:val="20"/>
        </w:rPr>
        <w:t>выставленной</w:t>
      </w:r>
      <w:proofErr w:type="gramEnd"/>
      <w:r w:rsidR="00BB3FCF" w:rsidRPr="00625D3B">
        <w:rPr>
          <w:rFonts w:ascii="Tahoma" w:hAnsi="Tahoma" w:cs="Tahoma"/>
          <w:sz w:val="20"/>
          <w:szCs w:val="20"/>
        </w:rPr>
        <w:t xml:space="preserve"> Исполнителем Счет-фактуры. Счет-фактура на оплату должна быть выставлена Исполнителем не позднее 5 (пяти) календарных дней со дня подписания Акта оказанных услуг (в части фактически оказанных услуг).</w:t>
      </w:r>
    </w:p>
    <w:p w:rsidR="00950561" w:rsidRPr="00625D3B" w:rsidRDefault="002A6B1A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3.8</w:t>
      </w:r>
      <w:r w:rsidR="00BB3FCF" w:rsidRPr="00625D3B">
        <w:rPr>
          <w:rFonts w:ascii="Tahoma" w:hAnsi="Tahoma" w:cs="Tahoma"/>
          <w:sz w:val="20"/>
          <w:szCs w:val="20"/>
        </w:rPr>
        <w:t>. Стороны пришли к соглашению, что положения статьи 317.1 ГК РФ к денежным обязательствам Сторон по настоящему договору не применяются.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4. Конфиденциальность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4.1.Любая производственная, финансово-экономическая и иная информация, полученная каждой Стороной от другой Стороны в связи с Договором</w:t>
      </w:r>
      <w:r w:rsidRPr="00625D3B">
        <w:rPr>
          <w:rFonts w:ascii="Tahoma" w:hAnsi="Tahoma" w:cs="Tahoma"/>
          <w:color w:val="000000"/>
          <w:sz w:val="20"/>
          <w:szCs w:val="20"/>
        </w:rPr>
        <w:t>, в том числе в связи с его заключением и исполнением</w:t>
      </w:r>
      <w:r w:rsidRPr="00625D3B">
        <w:rPr>
          <w:rFonts w:ascii="Tahoma" w:hAnsi="Tahoma" w:cs="Tahoma"/>
          <w:sz w:val="20"/>
          <w:szCs w:val="20"/>
        </w:rPr>
        <w:t>, считается информацией составляющей коммерческую тайну (далее по тексту – «Информация»), за исключением информации к которой есть свободный доступ на законном основании.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color w:val="000000"/>
          <w:sz w:val="20"/>
          <w:szCs w:val="20"/>
        </w:rPr>
      </w:pPr>
      <w:r w:rsidRPr="00625D3B">
        <w:rPr>
          <w:rFonts w:ascii="Tahoma" w:hAnsi="Tahoma" w:cs="Tahoma"/>
          <w:color w:val="000000"/>
          <w:sz w:val="20"/>
          <w:szCs w:val="20"/>
        </w:rPr>
        <w:t>4.2. Сторона, получившая Информацию, обязуется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Договора.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color w:val="000000"/>
          <w:sz w:val="20"/>
          <w:szCs w:val="20"/>
        </w:rPr>
      </w:pPr>
      <w:r w:rsidRPr="00625D3B">
        <w:rPr>
          <w:rFonts w:ascii="Tahoma" w:hAnsi="Tahoma" w:cs="Tahoma"/>
          <w:color w:val="000000"/>
          <w:sz w:val="20"/>
          <w:szCs w:val="20"/>
        </w:rPr>
        <w:t>4.3. Сторона, получившая Информацию, обязана предпринимать все разумно необходимые и доступные для нее действия, направленные на соблюдение режима коммерческой тайны.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4.4. По требованию уполномоченных законодательством РФ органов государственной власти или органов местного самоуправления, а также их должностных лиц Сторона, получившая данное требование, имеет право предоставлять Информацию, полученную в связи с Договором, без получения предварительного согласия другой Стороны. При этом Сторона, предоставляющая указанным органам или лицам Информацию, обязана: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- незамедлительно уведомить другую Сторону о получении такого требования,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- предоставить указанным органам или лицам минимально необходимый/требуемый объем Информации,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- принять меры к сохранению режима коммерческой тайны указанными органами или лицами, которым такая Информация предоставлена, в том числе взять у уполномоченного представителя указанного органа или указанного лица письменное подтверждение того, что ему известно о конфиденциальном характере передаваемой Информации.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color w:val="000000"/>
          <w:sz w:val="20"/>
          <w:szCs w:val="20"/>
        </w:rPr>
      </w:pPr>
      <w:r w:rsidRPr="00625D3B">
        <w:rPr>
          <w:rFonts w:ascii="Tahoma" w:hAnsi="Tahoma" w:cs="Tahoma"/>
          <w:color w:val="000000"/>
          <w:sz w:val="20"/>
          <w:szCs w:val="20"/>
        </w:rPr>
        <w:t>4.5. Информация может предоставляться тем из работников и иных лиц Сторон, для кого существует необходимость ознакомления с данной Информацией для целей исполнения Договора, при условии, что Стороной с таким лицом заключено соглашение о неразглашении указанной Информации.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color w:val="000000"/>
          <w:sz w:val="20"/>
          <w:szCs w:val="20"/>
        </w:rPr>
      </w:pPr>
      <w:r w:rsidRPr="00625D3B">
        <w:rPr>
          <w:rFonts w:ascii="Tahoma" w:hAnsi="Tahoma" w:cs="Tahoma"/>
          <w:color w:val="000000"/>
          <w:sz w:val="20"/>
          <w:szCs w:val="20"/>
        </w:rPr>
        <w:lastRenderedPageBreak/>
        <w:t>4.6. Сторона, предоставившая другой Стороне в связи с Договором свою Информацию, вправе в любое время, в том числе до истечения срока действия Договора и настоящего раздела, разглашать эту Информацию третьим лицам, а также в одностороннем порядке прекращать охрану ее конфиденциальности.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color w:val="000000"/>
          <w:sz w:val="20"/>
          <w:szCs w:val="20"/>
        </w:rPr>
      </w:pPr>
      <w:r w:rsidRPr="00625D3B">
        <w:rPr>
          <w:rFonts w:ascii="Tahoma" w:hAnsi="Tahoma" w:cs="Tahoma"/>
          <w:color w:val="000000"/>
          <w:sz w:val="20"/>
          <w:szCs w:val="20"/>
        </w:rPr>
        <w:t>4.7. В случае прекращения Стороной охраны Информации Сторона, прекратившая охрану ее конфиденциальности, обязана уведомить о таком факте другую Сторону в течение 10 (десяти) рабочих дней.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color w:val="000000"/>
          <w:sz w:val="20"/>
          <w:szCs w:val="20"/>
        </w:rPr>
      </w:pPr>
      <w:r w:rsidRPr="00625D3B">
        <w:rPr>
          <w:rFonts w:ascii="Tahoma" w:hAnsi="Tahoma" w:cs="Tahoma"/>
          <w:color w:val="000000"/>
          <w:sz w:val="20"/>
          <w:szCs w:val="20"/>
        </w:rPr>
        <w:t>4.8. В случае разглашения Информации Сторона, допустившая ее разглашение, обязана уведомить о таком факте другую Сторону в течение 10 (десяти) рабочих дней.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color w:val="000000"/>
          <w:sz w:val="20"/>
          <w:szCs w:val="20"/>
        </w:rPr>
      </w:pPr>
      <w:r w:rsidRPr="00625D3B">
        <w:rPr>
          <w:rFonts w:ascii="Tahoma" w:hAnsi="Tahoma" w:cs="Tahoma"/>
          <w:color w:val="000000"/>
          <w:sz w:val="20"/>
          <w:szCs w:val="20"/>
        </w:rPr>
        <w:t>4.9. Стороны признают, что несанкционированное раскрытие или использование Информации, ставшей известной Сторонам в связи с Договором, одной из Сторон может нанести существенный ущерб другой Стороне как имущественный (убытки), так и неимущественный (деловая репутация Стороны).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color w:val="000000"/>
          <w:sz w:val="20"/>
          <w:szCs w:val="20"/>
        </w:rPr>
      </w:pPr>
      <w:r w:rsidRPr="00625D3B">
        <w:rPr>
          <w:rFonts w:ascii="Tahoma" w:hAnsi="Tahoma" w:cs="Tahoma"/>
          <w:color w:val="000000"/>
          <w:sz w:val="20"/>
          <w:szCs w:val="20"/>
        </w:rPr>
        <w:t xml:space="preserve">4.10. В случае реорганизации или ликвидации одной из Сторон условий охраны конфиденциальности Информации определяются этой Стороной и ее правопреемниками в результате реорганизации или участниками этой стороны.  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color w:val="000000"/>
          <w:sz w:val="20"/>
          <w:szCs w:val="20"/>
        </w:rPr>
      </w:pPr>
      <w:r w:rsidRPr="00625D3B">
        <w:rPr>
          <w:rFonts w:ascii="Tahoma" w:hAnsi="Tahoma" w:cs="Tahoma"/>
          <w:color w:val="000000"/>
          <w:sz w:val="20"/>
          <w:szCs w:val="20"/>
        </w:rPr>
        <w:t>4.11. Сторона, не обеспечившая охрану конфиденциальной Информации, переданной по Договору, обязана возместить другой Стороне все возникшие в результате этого убытки в части непокрытой штрафом.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За каждый факт нарушения режима конфиденциальности Информации Сторона, допустившая такое нарушение, уплачивает неустойку в виде штрафа размере 100 000 (сто тысяч) рублей.  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5. Ответственность сторон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>5.1. В случае ненадлежащего исполнения своих обязанностей по Договору Исполнитель уплач</w:t>
      </w:r>
      <w:r w:rsidR="002A6B1A" w:rsidRPr="00625D3B">
        <w:rPr>
          <w:rFonts w:ascii="Tahoma" w:hAnsi="Tahoma" w:cs="Tahoma"/>
          <w:bCs/>
          <w:iCs/>
          <w:sz w:val="20"/>
          <w:szCs w:val="20"/>
        </w:rPr>
        <w:t>ивает Заказчику штраф в размере 0,1</w:t>
      </w:r>
      <w:r w:rsidRPr="00625D3B">
        <w:rPr>
          <w:rFonts w:ascii="Tahoma" w:hAnsi="Tahoma" w:cs="Tahoma"/>
          <w:bCs/>
          <w:iCs/>
          <w:sz w:val="20"/>
          <w:szCs w:val="20"/>
        </w:rPr>
        <w:t>% от общей стоимости Услуг по Договору за каждый факт ненадлежащего исполнения.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>5.2. В случае не устранения Исполнителем недостатков и дефектов в установленный срок,  Исполнитель уплачивает Заказчику неустойку в размере 0,1% от общей стоимости Услуг, за каждый день просрочки.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>5.3. Исполнитель возмещает все понесенные Заказчиком, в результате некачественного оказания Услуг, убытки и иные расходы.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 xml:space="preserve">5.4. </w:t>
      </w:r>
      <w:r w:rsidRPr="00625D3B">
        <w:rPr>
          <w:rFonts w:ascii="Tahoma" w:eastAsia="Arial" w:hAnsi="Tahoma" w:cs="Tahoma"/>
          <w:bCs/>
          <w:iCs/>
          <w:sz w:val="20"/>
          <w:szCs w:val="20"/>
        </w:rPr>
        <w:t>Исполнитель несет полную материальную ответственность за причиненный ущерб Заказчику, возникший в результате действий/бездействий  сотрудников Исполнителя.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5.5. В случае отказа Исполнителя от оказания Услуг, Исполнитель обязан возвратить Заказчику 100% перечисленной суммы в течение 5 (пяти) банковских дней.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5.6. За иное неисполнение либо ненадлежащее исполнение обязательств по Договору  Стороны несут ответственность в соответствии с Договором и правом РФ.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5.7. Прекращение действия Договора не влечет прекращения ответственности Сторон за его нарушение, если иное не предусмотрено соглашением Сторон.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6. Основания освобождения от ответственности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6.1. Если иное не предусмотрено Федеральным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правом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6.2. 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в письменной форме известить о наступлении и о предполагаемом сроке действия обстоятельств непреодолимой силы другую Сторону в срок не позднее </w:t>
      </w:r>
      <w:r w:rsidRPr="00625D3B">
        <w:rPr>
          <w:rFonts w:ascii="Tahoma" w:hAnsi="Tahoma" w:cs="Tahoma"/>
          <w:color w:val="000000"/>
          <w:sz w:val="20"/>
          <w:szCs w:val="20"/>
        </w:rPr>
        <w:t>10 (десяти) рабочих дней</w:t>
      </w:r>
      <w:r w:rsidRPr="00625D3B">
        <w:rPr>
          <w:rFonts w:ascii="Tahoma" w:hAnsi="Tahoma" w:cs="Tahoma"/>
          <w:sz w:val="20"/>
          <w:szCs w:val="20"/>
        </w:rPr>
        <w:t xml:space="preserve"> со дня наступления указанных обстоятельств и предоставить необходимые подтверждения;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 к выполнению обязательства и возобновления выполнения своих обязательств в полном объеме в соответствии с Договором;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уведомить другую Сторону о возобновлении выполнения своих обязательств согласно Договору.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6.3. 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 если обстоятельства непреодолимой силы продолжаются свыше </w:t>
      </w:r>
      <w:r w:rsidRPr="00625D3B">
        <w:rPr>
          <w:rFonts w:ascii="Tahoma" w:hAnsi="Tahoma" w:cs="Tahoma"/>
          <w:color w:val="000000"/>
          <w:sz w:val="20"/>
          <w:szCs w:val="20"/>
        </w:rPr>
        <w:t>10 (десяти) рабочих дней</w:t>
      </w:r>
      <w:r w:rsidRPr="00625D3B">
        <w:rPr>
          <w:rFonts w:ascii="Tahoma" w:hAnsi="Tahoma" w:cs="Tahoma"/>
          <w:sz w:val="20"/>
          <w:szCs w:val="20"/>
        </w:rPr>
        <w:t xml:space="preserve"> подряд, либо сроки, требующиеся для устранения Сторонами последствий действия таких обстоятельств непреодолимой силы, превышают </w:t>
      </w:r>
      <w:r w:rsidRPr="00625D3B">
        <w:rPr>
          <w:rFonts w:ascii="Tahoma" w:hAnsi="Tahoma" w:cs="Tahoma"/>
          <w:color w:val="000000"/>
          <w:sz w:val="20"/>
          <w:szCs w:val="20"/>
        </w:rPr>
        <w:t>10 (десять) рабочих дней</w:t>
      </w:r>
      <w:r w:rsidRPr="00625D3B">
        <w:rPr>
          <w:rFonts w:ascii="Tahoma" w:hAnsi="Tahoma" w:cs="Tahoma"/>
          <w:sz w:val="20"/>
          <w:szCs w:val="20"/>
        </w:rPr>
        <w:t xml:space="preserve">, </w:t>
      </w:r>
      <w:r w:rsidRPr="00625D3B">
        <w:rPr>
          <w:rFonts w:ascii="Tahoma" w:hAnsi="Tahoma" w:cs="Tahoma"/>
          <w:sz w:val="20"/>
          <w:szCs w:val="20"/>
        </w:rPr>
        <w:lastRenderedPageBreak/>
        <w:t>Стороны проводят дополнительные переговоры для выявления приемлемых альтернативных способов исполнения Договора.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6.4. После прекращения действия обстоятельств, перечисленных в п. 6.1. Договора, Сторона, которая подверглась их действию, должна возобновить исполнение обязатель</w:t>
      </w:r>
      <w:proofErr w:type="gramStart"/>
      <w:r w:rsidRPr="00625D3B">
        <w:rPr>
          <w:rFonts w:ascii="Tahoma" w:hAnsi="Tahoma" w:cs="Tahoma"/>
          <w:sz w:val="20"/>
          <w:szCs w:val="20"/>
        </w:rPr>
        <w:t>ств в ср</w:t>
      </w:r>
      <w:proofErr w:type="gramEnd"/>
      <w:r w:rsidRPr="00625D3B">
        <w:rPr>
          <w:rFonts w:ascii="Tahoma" w:hAnsi="Tahoma" w:cs="Tahoma"/>
          <w:sz w:val="20"/>
          <w:szCs w:val="20"/>
        </w:rPr>
        <w:t>ок, не превышающий 3 (трех) рабочих дней с момента прекращения действия этих обстоятельств.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7. Порядок разрешения споров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7.1.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7.2. </w:t>
      </w:r>
      <w:proofErr w:type="gramStart"/>
      <w:r w:rsidRPr="00625D3B">
        <w:rPr>
          <w:rFonts w:ascii="Tahoma" w:hAnsi="Tahoma" w:cs="Tahoma"/>
          <w:sz w:val="20"/>
          <w:szCs w:val="20"/>
        </w:rPr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</w:t>
      </w:r>
      <w:proofErr w:type="gramEnd"/>
      <w:r w:rsidRPr="00625D3B">
        <w:rPr>
          <w:rFonts w:ascii="Tahoma" w:hAnsi="Tahoma" w:cs="Tahoma"/>
          <w:sz w:val="20"/>
          <w:szCs w:val="20"/>
        </w:rPr>
        <w:t xml:space="preserve"> у другой Стороны.  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7.3. Сторона обязана рассмотреть полученную претензию и о результатах ее рассмотрения уведомить в письменной форме другую Сторону в течение 6 (шести) рабочих дней со дня получения претензии со всеми необходимыми приложениями.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7.4. Направившая претензию Сторона вправе обратиться с указанным в ней требованием в </w:t>
      </w:r>
      <w:proofErr w:type="gramStart"/>
      <w:r w:rsidRPr="00625D3B">
        <w:rPr>
          <w:rFonts w:ascii="Tahoma" w:hAnsi="Tahoma" w:cs="Tahoma"/>
          <w:sz w:val="20"/>
          <w:szCs w:val="20"/>
        </w:rPr>
        <w:t>суд</w:t>
      </w:r>
      <w:proofErr w:type="gramEnd"/>
      <w:r w:rsidRPr="00625D3B">
        <w:rPr>
          <w:rFonts w:ascii="Tahoma" w:hAnsi="Tahoma" w:cs="Tahoma"/>
          <w:sz w:val="20"/>
          <w:szCs w:val="20"/>
        </w:rPr>
        <w:t xml:space="preserve"> только если оно не будет полностью удовлетворено другой Стороной в течение 30 (тридцати) рабочих дней со дня получения другой Стороной претензии со всеми необходимыми приложениями.  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7.5.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Самарской области.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7.6. Положения настоящего раздела являются обязательными и для правопреемников Сторон, в том числе для лиц,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 </w:t>
      </w: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8. Действие Договора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 xml:space="preserve">8.1. Договор вступает в силу с момента его заключения и действует до </w:t>
      </w:r>
      <w:r w:rsidR="002A6B1A" w:rsidRPr="00625D3B">
        <w:rPr>
          <w:rFonts w:ascii="Tahoma" w:hAnsi="Tahoma" w:cs="Tahoma"/>
          <w:bCs/>
          <w:iCs/>
          <w:sz w:val="20"/>
          <w:szCs w:val="20"/>
        </w:rPr>
        <w:t>31 декабря 2019 года</w:t>
      </w:r>
      <w:proofErr w:type="gramStart"/>
      <w:r w:rsidRPr="00625D3B">
        <w:rPr>
          <w:rFonts w:ascii="Tahoma" w:hAnsi="Tahoma" w:cs="Tahoma"/>
          <w:bCs/>
          <w:iCs/>
          <w:sz w:val="20"/>
          <w:szCs w:val="20"/>
        </w:rPr>
        <w:t xml:space="preserve">., </w:t>
      </w:r>
      <w:proofErr w:type="gramEnd"/>
      <w:r w:rsidRPr="00625D3B">
        <w:rPr>
          <w:rFonts w:ascii="Tahoma" w:hAnsi="Tahoma" w:cs="Tahoma"/>
          <w:bCs/>
          <w:iCs/>
          <w:sz w:val="20"/>
          <w:szCs w:val="20"/>
        </w:rPr>
        <w:t>а в части обязательств, не исполненных к моменту окончания срока его действия до полного их исполнения сторонами. Момент заключения определяется исходя из самой поздней даты подписания Договора проставленной в Разделе «Реквизиты, печати и подписи уполномоченных лиц Сторон» Договора.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>8.2. Раздел Договора о конфиденциальности действует в течение предусмотренного предыдущим пунктом периода и в течение 3 (трех) лет со дня истечения этого периода. Раздел Договора о порядке разрешения споров действует бессрочно.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8.3. </w:t>
      </w:r>
      <w:proofErr w:type="gramStart"/>
      <w:r w:rsidRPr="00625D3B">
        <w:rPr>
          <w:rFonts w:ascii="Tahoma" w:hAnsi="Tahoma" w:cs="Tahoma"/>
          <w:sz w:val="20"/>
          <w:szCs w:val="20"/>
        </w:rPr>
        <w:t>Договор</w:t>
      </w:r>
      <w:proofErr w:type="gramEnd"/>
      <w:r w:rsidRPr="00625D3B">
        <w:rPr>
          <w:rFonts w:ascii="Tahoma" w:hAnsi="Tahoma" w:cs="Tahoma"/>
          <w:sz w:val="20"/>
          <w:szCs w:val="20"/>
        </w:rPr>
        <w:t xml:space="preserve"> может быть расторгнут досрочно по соглашению Сторон.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9. Заключительные положения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9.1. 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9.2. Во всем, что не предусмотрено условиями Договора, Стороны руководствуются правом РФ.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9.3. Каждая из Сторон несет ответственность перед другой Стороной за достоверность и полноту указанных в разделе «</w:t>
      </w:r>
      <w:r w:rsidRPr="00625D3B">
        <w:rPr>
          <w:rFonts w:ascii="Tahoma" w:hAnsi="Tahoma" w:cs="Tahoma"/>
          <w:color w:val="000000"/>
          <w:sz w:val="20"/>
          <w:szCs w:val="20"/>
        </w:rPr>
        <w:t>Реквизиты, печати и подписи уполномоченных лиц Сторон»</w:t>
      </w:r>
      <w:r w:rsidRPr="00625D3B">
        <w:rPr>
          <w:rFonts w:ascii="Tahoma" w:hAnsi="Tahoma" w:cs="Tahoma"/>
          <w:sz w:val="20"/>
          <w:szCs w:val="20"/>
        </w:rPr>
        <w:t xml:space="preserve"> своих реквизитов.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proofErr w:type="gramStart"/>
      <w:r w:rsidRPr="00625D3B">
        <w:rPr>
          <w:rFonts w:ascii="Tahoma" w:hAnsi="Tahoma" w:cs="Tahoma"/>
          <w:sz w:val="20"/>
          <w:szCs w:val="20"/>
        </w:rPr>
        <w:t>В случае изменения указанных разделе «</w:t>
      </w:r>
      <w:r w:rsidRPr="00625D3B">
        <w:rPr>
          <w:rFonts w:ascii="Tahoma" w:hAnsi="Tahoma" w:cs="Tahoma"/>
          <w:color w:val="000000"/>
          <w:sz w:val="20"/>
          <w:szCs w:val="20"/>
        </w:rPr>
        <w:t>Реквизиты, печати и подписи уполномоченных лиц Сторон»</w:t>
      </w:r>
      <w:r w:rsidRPr="00625D3B">
        <w:rPr>
          <w:rFonts w:ascii="Tahoma" w:hAnsi="Tahoma" w:cs="Tahoma"/>
          <w:sz w:val="20"/>
          <w:szCs w:val="20"/>
        </w:rPr>
        <w:t xml:space="preserve">  реквизитов одной из Сторон, в том числе ее места нахождения, адреса для корреспонденции в РФ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</w:t>
      </w:r>
      <w:proofErr w:type="gramEnd"/>
      <w:r w:rsidRPr="00625D3B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625D3B">
        <w:rPr>
          <w:rFonts w:ascii="Tahoma" w:hAnsi="Tahoma" w:cs="Tahoma"/>
          <w:sz w:val="20"/>
          <w:szCs w:val="20"/>
        </w:rPr>
        <w:t>любом</w:t>
      </w:r>
      <w:proofErr w:type="gramEnd"/>
      <w:r w:rsidRPr="00625D3B">
        <w:rPr>
          <w:rFonts w:ascii="Tahoma" w:hAnsi="Tahoma" w:cs="Tahoma"/>
          <w:sz w:val="20"/>
          <w:szCs w:val="20"/>
        </w:rPr>
        <w:t xml:space="preserve"> случае не позднее 10 (Десяти) дней с даты изменения этих реквизитов.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proofErr w:type="gramStart"/>
      <w:r w:rsidRPr="00625D3B">
        <w:rPr>
          <w:rFonts w:ascii="Tahoma" w:hAnsi="Tahoma" w:cs="Tahoma"/>
          <w:sz w:val="20"/>
          <w:szCs w:val="20"/>
        </w:rPr>
        <w:t>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  <w:proofErr w:type="gramEnd"/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Все документы в связи с Договором должны составляться в письменном виде и вручаться Сторонами друг другу под роспись либо направляться </w:t>
      </w:r>
      <w:proofErr w:type="gramStart"/>
      <w:r w:rsidRPr="00625D3B">
        <w:rPr>
          <w:rFonts w:ascii="Tahoma" w:hAnsi="Tahoma" w:cs="Tahoma"/>
          <w:sz w:val="20"/>
          <w:szCs w:val="20"/>
        </w:rPr>
        <w:t>по почте ценным письмом с описью вложения с уведомлением о вручении по адресу</w:t>
      </w:r>
      <w:proofErr w:type="gramEnd"/>
      <w:r w:rsidRPr="00625D3B">
        <w:rPr>
          <w:rFonts w:ascii="Tahoma" w:hAnsi="Tahoma" w:cs="Tahoma"/>
          <w:sz w:val="20"/>
          <w:szCs w:val="20"/>
        </w:rPr>
        <w:t xml:space="preserve"> для корреспонденции в РФ другой Стороны.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9.4.  </w:t>
      </w:r>
      <w:proofErr w:type="gramStart"/>
      <w:r w:rsidRPr="00625D3B">
        <w:rPr>
          <w:rFonts w:ascii="Tahoma" w:hAnsi="Tahoma" w:cs="Tahoma"/>
          <w:sz w:val="20"/>
          <w:szCs w:val="20"/>
        </w:rPr>
        <w:t>Если документ, направленный одной из Сторон по последнему известному ей адресу для корреспонденции в РФ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</w:t>
      </w:r>
      <w:proofErr w:type="gramEnd"/>
      <w:r w:rsidRPr="00625D3B">
        <w:rPr>
          <w:rFonts w:ascii="Tahoma" w:hAnsi="Tahoma" w:cs="Tahoma"/>
          <w:sz w:val="20"/>
          <w:szCs w:val="20"/>
        </w:rPr>
        <w:t xml:space="preserve">» или иной </w:t>
      </w:r>
      <w:r w:rsidRPr="00625D3B">
        <w:rPr>
          <w:rFonts w:ascii="Tahoma" w:hAnsi="Tahoma" w:cs="Tahoma"/>
          <w:sz w:val="20"/>
          <w:szCs w:val="20"/>
        </w:rPr>
        <w:lastRenderedPageBreak/>
        <w:t>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9.5. 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и\или дополнение Договора возможно в одностороннем порядке одной из Сторон.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9.6. Все приложения и дополнительные соглашения к Договору подписываются Сторонами и являются его неотъемлемой частью.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9.7. 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9.7.1. 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9.7.2. 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>9.7.3. Получены все необходимые разрешения, одобрения и согласования органов и должностных лиц другой Стороны и ее вышестоящих организаций (в том числе ее материнских компаний и основных обществ), требующиеся для заключения и исполнения ею Договора.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9.7.4. Не существует никаких других зависящих от другой Стороны правовых препятствий для заключения и исполнения ею Договора.  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sz w:val="20"/>
          <w:szCs w:val="20"/>
        </w:rPr>
        <w:t xml:space="preserve">9.8. Все предусмотренные в пункте  9.7. Договора сведения имеют существенное значение, в связи с чем, если окажется, что они не соответствуют действительности, основывавшаяся на них Сторона вправе потребовать признания Договора недействительным по причине заключения его под влиянием заблуждения или обмана.    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>9.9. К настоящему договору прилагается и является его неотъемлемой частью:</w:t>
      </w:r>
    </w:p>
    <w:p w:rsidR="00950561" w:rsidRPr="00625D3B" w:rsidRDefault="00BB3FCF">
      <w:pPr>
        <w:pStyle w:val="Standard"/>
        <w:jc w:val="both"/>
        <w:rPr>
          <w:rFonts w:ascii="Tahoma" w:hAnsi="Tahoma" w:cs="Tahoma"/>
          <w:bCs/>
          <w:iCs/>
          <w:sz w:val="20"/>
          <w:szCs w:val="20"/>
        </w:rPr>
      </w:pPr>
      <w:r w:rsidRPr="00625D3B">
        <w:rPr>
          <w:rFonts w:ascii="Tahoma" w:hAnsi="Tahoma" w:cs="Tahoma"/>
          <w:bCs/>
          <w:iCs/>
          <w:sz w:val="20"/>
          <w:szCs w:val="20"/>
        </w:rPr>
        <w:t>-</w:t>
      </w:r>
      <w:r w:rsidR="007E7816" w:rsidRPr="00625D3B">
        <w:rPr>
          <w:rFonts w:ascii="Tahoma" w:hAnsi="Tahoma" w:cs="Tahoma"/>
          <w:bCs/>
          <w:iCs/>
          <w:sz w:val="20"/>
          <w:szCs w:val="20"/>
        </w:rPr>
        <w:t xml:space="preserve">Техническое задание  </w:t>
      </w:r>
      <w:r w:rsidRPr="00625D3B">
        <w:rPr>
          <w:rFonts w:ascii="Tahoma" w:hAnsi="Tahoma" w:cs="Tahoma"/>
          <w:bCs/>
          <w:iCs/>
          <w:sz w:val="20"/>
          <w:szCs w:val="20"/>
        </w:rPr>
        <w:t>- Приложение №</w:t>
      </w:r>
      <w:r w:rsidR="007E7816" w:rsidRPr="00625D3B">
        <w:rPr>
          <w:rFonts w:ascii="Tahoma" w:hAnsi="Tahoma" w:cs="Tahoma"/>
          <w:bCs/>
          <w:iCs/>
          <w:sz w:val="20"/>
          <w:szCs w:val="20"/>
        </w:rPr>
        <w:t xml:space="preserve"> 1.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b/>
          <w:bCs/>
          <w:sz w:val="20"/>
          <w:szCs w:val="20"/>
        </w:rPr>
      </w:pPr>
    </w:p>
    <w:p w:rsidR="00950561" w:rsidRPr="00625D3B" w:rsidRDefault="00BB3FCF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10. Реквизиты, печати и подписи уполномоченных лиц Сторон</w:t>
      </w:r>
    </w:p>
    <w:p w:rsidR="00950561" w:rsidRPr="00625D3B" w:rsidRDefault="00950561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Look w:val="0000"/>
      </w:tblPr>
      <w:tblGrid>
        <w:gridCol w:w="4929"/>
        <w:gridCol w:w="5068"/>
      </w:tblGrid>
      <w:tr w:rsidR="00625D3B" w:rsidRPr="00625D3B" w:rsidTr="00625D3B">
        <w:trPr>
          <w:cantSplit/>
          <w:trHeight w:val="271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ind w:right="7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sz w:val="20"/>
                <w:szCs w:val="20"/>
              </w:rPr>
              <w:t>Исполнитель</w:t>
            </w:r>
            <w:r w:rsidRPr="00625D3B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ind w:right="7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Заказчик</w:t>
            </w: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</w:tr>
      <w:tr w:rsidR="00625D3B" w:rsidRPr="00625D3B" w:rsidTr="00625D3B">
        <w:trPr>
          <w:cantSplit/>
          <w:trHeight w:val="708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ind w:right="7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Полное фирменное наименование:</w:t>
            </w:r>
          </w:p>
          <w:p w:rsidR="00625D3B" w:rsidRPr="00625D3B" w:rsidRDefault="00625D3B" w:rsidP="000C1ECB">
            <w:pPr>
              <w:snapToGrid w:val="0"/>
              <w:ind w:right="7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ind w:right="7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Полное фирменное наименование:</w:t>
            </w:r>
          </w:p>
          <w:p w:rsidR="00625D3B" w:rsidRPr="00625D3B" w:rsidRDefault="00625D3B" w:rsidP="000C1ECB">
            <w:pPr>
              <w:ind w:right="72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Общество с ограниченной ответственностью  «Волжские коммунальные системы»</w:t>
            </w:r>
          </w:p>
        </w:tc>
      </w:tr>
      <w:tr w:rsidR="00625D3B" w:rsidRPr="00625D3B" w:rsidTr="00625D3B">
        <w:trPr>
          <w:cantSplit/>
          <w:trHeight w:val="278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625D3B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ИНН: 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spacing w:before="28" w:after="28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ИНН: 6312101799</w:t>
            </w:r>
          </w:p>
        </w:tc>
      </w:tr>
      <w:tr w:rsidR="00625D3B" w:rsidRPr="00625D3B" w:rsidTr="00625D3B">
        <w:trPr>
          <w:cantSplit/>
          <w:trHeight w:val="285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625D3B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КПП: 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spacing w:before="28" w:after="28"/>
              <w:ind w:right="72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КПП: </w:t>
            </w:r>
            <w:r w:rsidRPr="00625D3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63</w:t>
            </w: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2401</w:t>
            </w:r>
            <w:r w:rsidRPr="00625D3B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001</w:t>
            </w:r>
          </w:p>
        </w:tc>
      </w:tr>
      <w:tr w:rsidR="00625D3B" w:rsidRPr="00625D3B" w:rsidTr="00625D3B">
        <w:trPr>
          <w:cantSplit/>
          <w:trHeight w:val="319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625D3B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ОГРН: 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spacing w:before="28" w:after="28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ОГРН: 1106312008065</w:t>
            </w:r>
          </w:p>
        </w:tc>
      </w:tr>
      <w:tr w:rsidR="00625D3B" w:rsidRPr="00625D3B" w:rsidTr="00625D3B">
        <w:trPr>
          <w:cantSplit/>
          <w:trHeight w:val="651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Место нахождения: </w:t>
            </w:r>
          </w:p>
          <w:p w:rsidR="00625D3B" w:rsidRDefault="00625D3B" w:rsidP="000C1ECB">
            <w:pPr>
              <w:snapToGrid w:val="0"/>
              <w:ind w:right="72"/>
              <w:rPr>
                <w:rFonts w:ascii="Tahoma" w:eastAsia="Helv" w:hAnsi="Tahoma" w:cs="Tahoma"/>
                <w:b/>
                <w:bCs/>
                <w:color w:val="000000"/>
                <w:sz w:val="20"/>
                <w:szCs w:val="20"/>
              </w:rPr>
            </w:pPr>
          </w:p>
          <w:p w:rsidR="00625D3B" w:rsidRPr="00625D3B" w:rsidRDefault="00625D3B" w:rsidP="000C1ECB">
            <w:pPr>
              <w:snapToGrid w:val="0"/>
              <w:ind w:right="72"/>
              <w:rPr>
                <w:rFonts w:ascii="Tahoma" w:eastAsia="Helv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ind w:left="-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Место нахождения: </w:t>
            </w:r>
          </w:p>
          <w:p w:rsidR="00625D3B" w:rsidRPr="00625D3B" w:rsidRDefault="00625D3B" w:rsidP="000C1ECB">
            <w:pPr>
              <w:ind w:left="-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445007, РФ, Самарская обл., г.о. Тольятти, </w:t>
            </w:r>
            <w:proofErr w:type="spellStart"/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б-р</w:t>
            </w:r>
            <w:proofErr w:type="spellEnd"/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50 лет Октября, 50</w:t>
            </w:r>
          </w:p>
        </w:tc>
      </w:tr>
      <w:tr w:rsidR="00625D3B" w:rsidRPr="00625D3B" w:rsidTr="00625D3B">
        <w:trPr>
          <w:cantSplit/>
          <w:trHeight w:val="969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для корреспонденции в Российской Федерации (с индексом): </w:t>
            </w:r>
          </w:p>
          <w:p w:rsidR="00625D3B" w:rsidRDefault="00625D3B" w:rsidP="000C1ECB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25D3B" w:rsidRPr="00625D3B" w:rsidRDefault="00625D3B" w:rsidP="000C1ECB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ind w:left="-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Адрес для корреспонденции в Российской Федерации (с индексом): </w:t>
            </w:r>
          </w:p>
          <w:p w:rsidR="00625D3B" w:rsidRPr="00625D3B" w:rsidRDefault="00625D3B" w:rsidP="000C1ECB">
            <w:pPr>
              <w:ind w:left="-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445007, РФ, Самарская обл., г.о. Тольятти, </w:t>
            </w:r>
            <w:proofErr w:type="spellStart"/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б-р</w:t>
            </w:r>
            <w:proofErr w:type="spellEnd"/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50 лет Октября, 50</w:t>
            </w:r>
          </w:p>
        </w:tc>
      </w:tr>
      <w:tr w:rsidR="00625D3B" w:rsidRPr="00625D3B" w:rsidTr="00625D3B">
        <w:trPr>
          <w:cantSplit/>
          <w:trHeight w:val="315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625D3B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Электронная почта: 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spacing w:before="28" w:after="28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Электронная почта: info@volcomsys.ru</w:t>
            </w:r>
          </w:p>
        </w:tc>
      </w:tr>
      <w:tr w:rsidR="00625D3B" w:rsidRPr="00625D3B" w:rsidTr="00625D3B">
        <w:trPr>
          <w:cantSplit/>
          <w:trHeight w:val="322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625D3B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Тел. (с кодом): 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Тел. (с кодом): (8482) 79 03 70</w:t>
            </w:r>
          </w:p>
        </w:tc>
      </w:tr>
      <w:tr w:rsidR="00625D3B" w:rsidRPr="00625D3B" w:rsidTr="00625D3B">
        <w:trPr>
          <w:cantSplit/>
          <w:trHeight w:val="315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Факс (с кодом): 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Факс (с кодом): (8482) 55 13 67</w:t>
            </w:r>
          </w:p>
        </w:tc>
      </w:tr>
      <w:tr w:rsidR="00625D3B" w:rsidRPr="00625D3B" w:rsidTr="00625D3B">
        <w:trPr>
          <w:cantSplit/>
          <w:trHeight w:val="969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Банковские реквизиты:</w:t>
            </w:r>
            <w:r w:rsidRPr="00625D3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625D3B" w:rsidRPr="00625D3B" w:rsidRDefault="00625D3B" w:rsidP="000C1ECB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Расчетный счет N </w:t>
            </w:r>
          </w:p>
          <w:p w:rsidR="00625D3B" w:rsidRPr="00625D3B" w:rsidRDefault="00625D3B" w:rsidP="000C1ECB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в </w:t>
            </w:r>
          </w:p>
          <w:p w:rsidR="00625D3B" w:rsidRPr="00625D3B" w:rsidRDefault="00625D3B" w:rsidP="000C1ECB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корр. счет N </w:t>
            </w:r>
          </w:p>
          <w:p w:rsidR="00625D3B" w:rsidRPr="00625D3B" w:rsidRDefault="00625D3B" w:rsidP="00625D3B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БИК: 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Банковские реквизиты:</w:t>
            </w:r>
            <w:r w:rsidRPr="00625D3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625D3B" w:rsidRPr="00625D3B" w:rsidRDefault="00625D3B" w:rsidP="000C1ECB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Расчетный счет N 40702810554060004898</w:t>
            </w:r>
          </w:p>
          <w:p w:rsidR="00625D3B" w:rsidRPr="00625D3B" w:rsidRDefault="00625D3B" w:rsidP="000C1ECB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 xml:space="preserve">в Поволжском банке ПАО Сбербанк </w:t>
            </w:r>
            <w:proofErr w:type="gramStart"/>
            <w:r w:rsidRPr="00625D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г</w:t>
            </w:r>
            <w:proofErr w:type="gramEnd"/>
            <w:r w:rsidRPr="00625D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. Самара</w:t>
            </w:r>
          </w:p>
          <w:p w:rsidR="00625D3B" w:rsidRPr="00625D3B" w:rsidRDefault="00625D3B" w:rsidP="000C1ECB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корр. счет N 30101810200000000607</w:t>
            </w:r>
          </w:p>
          <w:p w:rsidR="00625D3B" w:rsidRPr="00625D3B" w:rsidRDefault="00625D3B" w:rsidP="000C1ECB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БИК: 043601607</w:t>
            </w:r>
          </w:p>
        </w:tc>
      </w:tr>
      <w:tr w:rsidR="00625D3B" w:rsidRPr="00625D3B" w:rsidTr="00625D3B">
        <w:trPr>
          <w:cantSplit/>
          <w:trHeight w:val="958"/>
        </w:trPr>
        <w:tc>
          <w:tcPr>
            <w:tcW w:w="2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pacing w:line="100" w:lineRule="atLeast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25D3B" w:rsidRDefault="00625D3B" w:rsidP="000C1EC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25D3B" w:rsidRPr="00625D3B" w:rsidRDefault="00625D3B" w:rsidP="000C1EC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25D3B" w:rsidRPr="00625D3B" w:rsidRDefault="00625D3B" w:rsidP="00625D3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________________________  </w:t>
            </w:r>
          </w:p>
        </w:tc>
        <w:tc>
          <w:tcPr>
            <w:tcW w:w="2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B" w:rsidRPr="00625D3B" w:rsidRDefault="00625D3B" w:rsidP="000C1EC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Главный управляющий директор</w:t>
            </w:r>
          </w:p>
          <w:p w:rsidR="00625D3B" w:rsidRPr="00625D3B" w:rsidRDefault="00625D3B" w:rsidP="000C1ECB">
            <w:pPr>
              <w:spacing w:line="100" w:lineRule="atLeast"/>
              <w:ind w:right="72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25D3B" w:rsidRPr="00625D3B" w:rsidRDefault="00625D3B" w:rsidP="000C1EC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625D3B" w:rsidRPr="00625D3B" w:rsidRDefault="00625D3B" w:rsidP="00625D3B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________________________  Едигарев П.В.</w:t>
            </w:r>
          </w:p>
        </w:tc>
      </w:tr>
    </w:tbl>
    <w:p w:rsidR="00950561" w:rsidRPr="00625D3B" w:rsidRDefault="00950561">
      <w:pPr>
        <w:pStyle w:val="Standard"/>
        <w:rPr>
          <w:rFonts w:ascii="Tahoma" w:hAnsi="Tahoma" w:cs="Tahoma"/>
          <w:sz w:val="20"/>
          <w:szCs w:val="20"/>
        </w:rPr>
      </w:pPr>
    </w:p>
    <w:p w:rsidR="00950561" w:rsidRPr="00625D3B" w:rsidRDefault="00950561">
      <w:pPr>
        <w:pStyle w:val="Standard"/>
        <w:rPr>
          <w:rFonts w:ascii="Tahoma" w:hAnsi="Tahoma" w:cs="Tahoma"/>
          <w:sz w:val="20"/>
          <w:szCs w:val="20"/>
        </w:rPr>
      </w:pPr>
    </w:p>
    <w:p w:rsidR="00625D3B" w:rsidRDefault="00625D3B" w:rsidP="007E7816">
      <w:pPr>
        <w:pStyle w:val="Standard"/>
        <w:jc w:val="right"/>
        <w:rPr>
          <w:rFonts w:ascii="Tahoma" w:hAnsi="Tahoma" w:cs="Tahoma"/>
          <w:b/>
          <w:bCs/>
          <w:sz w:val="20"/>
          <w:szCs w:val="20"/>
        </w:rPr>
      </w:pPr>
    </w:p>
    <w:p w:rsidR="00625D3B" w:rsidRDefault="00625D3B" w:rsidP="007E7816">
      <w:pPr>
        <w:pStyle w:val="Standard"/>
        <w:jc w:val="right"/>
        <w:rPr>
          <w:rFonts w:ascii="Tahoma" w:hAnsi="Tahoma" w:cs="Tahoma"/>
          <w:b/>
          <w:bCs/>
          <w:sz w:val="20"/>
          <w:szCs w:val="20"/>
        </w:rPr>
      </w:pPr>
    </w:p>
    <w:p w:rsidR="005E31E3" w:rsidRDefault="005E31E3" w:rsidP="007E7816">
      <w:pPr>
        <w:pStyle w:val="Standard"/>
        <w:jc w:val="right"/>
        <w:rPr>
          <w:rFonts w:ascii="Tahoma" w:hAnsi="Tahoma" w:cs="Tahoma"/>
          <w:b/>
          <w:bCs/>
          <w:sz w:val="20"/>
          <w:szCs w:val="20"/>
        </w:rPr>
      </w:pPr>
    </w:p>
    <w:p w:rsidR="007E7816" w:rsidRPr="00625D3B" w:rsidRDefault="007E7816" w:rsidP="007E7816">
      <w:pPr>
        <w:pStyle w:val="Standard"/>
        <w:jc w:val="right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lastRenderedPageBreak/>
        <w:t>Приложение №1</w:t>
      </w:r>
    </w:p>
    <w:p w:rsidR="007E7816" w:rsidRPr="00625D3B" w:rsidRDefault="007E7816" w:rsidP="007E7816">
      <w:pPr>
        <w:pStyle w:val="Standard"/>
        <w:jc w:val="right"/>
        <w:rPr>
          <w:rFonts w:ascii="Tahoma" w:hAnsi="Tahoma" w:cs="Tahoma"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>к договору №______ от ________20_____г.</w:t>
      </w:r>
    </w:p>
    <w:p w:rsidR="007E7816" w:rsidRPr="00625D3B" w:rsidRDefault="007E7816" w:rsidP="007E7816">
      <w:pPr>
        <w:pStyle w:val="Standard"/>
        <w:rPr>
          <w:rFonts w:ascii="Tahoma" w:hAnsi="Tahoma" w:cs="Tahoma"/>
          <w:b/>
          <w:bCs/>
          <w:sz w:val="20"/>
          <w:szCs w:val="20"/>
        </w:rPr>
      </w:pPr>
    </w:p>
    <w:p w:rsidR="007E7816" w:rsidRPr="00625D3B" w:rsidRDefault="007E7816" w:rsidP="007E7816">
      <w:pPr>
        <w:pStyle w:val="Standard"/>
        <w:rPr>
          <w:rFonts w:ascii="Tahoma" w:hAnsi="Tahoma" w:cs="Tahoma"/>
          <w:b/>
          <w:bCs/>
          <w:sz w:val="20"/>
          <w:szCs w:val="20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944"/>
        <w:gridCol w:w="4947"/>
      </w:tblGrid>
      <w:tr w:rsidR="007E7816" w:rsidRPr="00625D3B" w:rsidTr="007E7816">
        <w:tc>
          <w:tcPr>
            <w:tcW w:w="2499" w:type="pct"/>
            <w:shd w:val="clear" w:color="auto" w:fill="auto"/>
          </w:tcPr>
          <w:p w:rsidR="007E7816" w:rsidRPr="00625D3B" w:rsidRDefault="007E7816" w:rsidP="007E7816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Форму утверждаю:</w:t>
            </w:r>
          </w:p>
          <w:p w:rsidR="007E7816" w:rsidRPr="00625D3B" w:rsidRDefault="007E7816" w:rsidP="007E7816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E7816" w:rsidRPr="00625D3B" w:rsidRDefault="007E7816" w:rsidP="007E7816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«Исполнитель»</w:t>
            </w:r>
          </w:p>
        </w:tc>
        <w:tc>
          <w:tcPr>
            <w:tcW w:w="2501" w:type="pct"/>
            <w:shd w:val="clear" w:color="auto" w:fill="auto"/>
          </w:tcPr>
          <w:p w:rsidR="007E7816" w:rsidRPr="00625D3B" w:rsidRDefault="007E7816" w:rsidP="007E7816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E7816" w:rsidRPr="00625D3B" w:rsidRDefault="007E7816" w:rsidP="007E7816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E7816" w:rsidRPr="00625D3B" w:rsidRDefault="007E7816" w:rsidP="007E7816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«Заказчик»</w:t>
            </w:r>
          </w:p>
          <w:p w:rsidR="007E7816" w:rsidRPr="00625D3B" w:rsidRDefault="007E7816" w:rsidP="007E7816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E7816" w:rsidRPr="00625D3B" w:rsidRDefault="007E7816" w:rsidP="007E7816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7E7816" w:rsidRPr="00625D3B" w:rsidTr="007E7816">
        <w:tc>
          <w:tcPr>
            <w:tcW w:w="2499" w:type="pct"/>
            <w:shd w:val="clear" w:color="auto" w:fill="auto"/>
          </w:tcPr>
          <w:p w:rsidR="007E7816" w:rsidRPr="00625D3B" w:rsidRDefault="007E7816" w:rsidP="007E7816">
            <w:pPr>
              <w:pStyle w:val="Standard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________________/_______________/</w:t>
            </w:r>
          </w:p>
        </w:tc>
        <w:tc>
          <w:tcPr>
            <w:tcW w:w="2501" w:type="pct"/>
            <w:shd w:val="clear" w:color="auto" w:fill="auto"/>
          </w:tcPr>
          <w:p w:rsidR="007E7816" w:rsidRPr="00625D3B" w:rsidRDefault="007E7816" w:rsidP="005E31E3">
            <w:pPr>
              <w:pStyle w:val="Standard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______________</w:t>
            </w:r>
            <w:r w:rsidR="005E31E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            </w:t>
            </w:r>
            <w:r w:rsidR="005E31E3"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5E31E3"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Едигарев П.В.</w:t>
            </w:r>
          </w:p>
        </w:tc>
      </w:tr>
    </w:tbl>
    <w:p w:rsidR="007E7816" w:rsidRPr="00625D3B" w:rsidRDefault="007E7816">
      <w:pPr>
        <w:pStyle w:val="Standard"/>
        <w:rPr>
          <w:rFonts w:ascii="Tahoma" w:hAnsi="Tahoma" w:cs="Tahoma"/>
          <w:sz w:val="20"/>
          <w:szCs w:val="20"/>
        </w:rPr>
      </w:pPr>
    </w:p>
    <w:p w:rsidR="007E7816" w:rsidRPr="00625D3B" w:rsidRDefault="007E7816">
      <w:pPr>
        <w:pStyle w:val="Standard"/>
        <w:rPr>
          <w:rFonts w:ascii="Tahoma" w:hAnsi="Tahoma" w:cs="Tahoma"/>
          <w:sz w:val="20"/>
          <w:szCs w:val="20"/>
        </w:rPr>
      </w:pPr>
    </w:p>
    <w:p w:rsidR="007E7816" w:rsidRPr="00625D3B" w:rsidRDefault="007E7816">
      <w:pPr>
        <w:pStyle w:val="Standard"/>
        <w:rPr>
          <w:rFonts w:ascii="Tahoma" w:hAnsi="Tahoma" w:cs="Tahoma"/>
          <w:sz w:val="20"/>
          <w:szCs w:val="20"/>
        </w:rPr>
      </w:pPr>
    </w:p>
    <w:p w:rsidR="007E7816" w:rsidRPr="00625D3B" w:rsidRDefault="007E7816" w:rsidP="007E7816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625D3B">
        <w:rPr>
          <w:rFonts w:ascii="Tahoma" w:hAnsi="Tahoma" w:cs="Tahoma"/>
          <w:b/>
          <w:bCs/>
          <w:sz w:val="20"/>
          <w:szCs w:val="20"/>
        </w:rPr>
        <w:t xml:space="preserve">ТЕХНИЧЕСКОЕ  ЗАДАНИЕ </w:t>
      </w:r>
    </w:p>
    <w:p w:rsidR="007E7816" w:rsidRPr="00625D3B" w:rsidRDefault="007E7816" w:rsidP="007E7816">
      <w:pPr>
        <w:pStyle w:val="16"/>
        <w:ind w:firstLine="0"/>
        <w:jc w:val="center"/>
        <w:rPr>
          <w:rFonts w:ascii="Tahoma" w:hAnsi="Tahoma" w:cs="Tahoma"/>
          <w:bCs/>
          <w:sz w:val="20"/>
          <w:szCs w:val="20"/>
          <w:lang w:val="ru-RU"/>
        </w:rPr>
      </w:pPr>
      <w:r w:rsidRPr="00625D3B">
        <w:rPr>
          <w:rFonts w:ascii="Tahoma" w:hAnsi="Tahoma" w:cs="Tahoma"/>
          <w:bCs/>
          <w:sz w:val="20"/>
          <w:szCs w:val="20"/>
          <w:lang w:val="ru-RU"/>
        </w:rPr>
        <w:t xml:space="preserve">на выполнение услуг </w:t>
      </w:r>
      <w:r w:rsidRPr="00625D3B">
        <w:rPr>
          <w:rFonts w:ascii="Tahoma" w:hAnsi="Tahoma" w:cs="Tahoma"/>
          <w:sz w:val="20"/>
          <w:szCs w:val="20"/>
          <w:lang w:val="ru-RU"/>
        </w:rPr>
        <w:t>по</w:t>
      </w:r>
      <w:r w:rsidRPr="00625D3B">
        <w:rPr>
          <w:rFonts w:ascii="Tahoma" w:hAnsi="Tahoma" w:cs="Tahoma"/>
          <w:bCs/>
          <w:sz w:val="20"/>
          <w:szCs w:val="20"/>
          <w:lang w:val="ru-RU"/>
        </w:rPr>
        <w:t xml:space="preserve"> капитальному ремонту рабочего колеса насосного агрегата </w:t>
      </w:r>
      <w:r w:rsidRPr="00625D3B">
        <w:rPr>
          <w:rFonts w:ascii="Tahoma" w:hAnsi="Tahoma" w:cs="Tahoma"/>
          <w:bCs/>
          <w:sz w:val="20"/>
          <w:szCs w:val="20"/>
          <w:lang w:val="ru-RU"/>
        </w:rPr>
        <w:br/>
      </w:r>
      <w:r w:rsidRPr="00625D3B">
        <w:rPr>
          <w:rFonts w:ascii="Tahoma" w:hAnsi="Tahoma" w:cs="Tahoma"/>
          <w:bCs/>
          <w:sz w:val="20"/>
          <w:szCs w:val="20"/>
        </w:rPr>
        <w:t>WILO</w:t>
      </w:r>
      <w:r w:rsidRPr="00625D3B">
        <w:rPr>
          <w:rFonts w:ascii="Tahoma" w:hAnsi="Tahoma" w:cs="Tahoma"/>
          <w:bCs/>
          <w:sz w:val="20"/>
          <w:szCs w:val="20"/>
          <w:lang w:val="ru-RU"/>
        </w:rPr>
        <w:t xml:space="preserve"> </w:t>
      </w:r>
      <w:r w:rsidRPr="00625D3B">
        <w:rPr>
          <w:rFonts w:ascii="Tahoma" w:hAnsi="Tahoma" w:cs="Tahoma"/>
          <w:bCs/>
          <w:sz w:val="20"/>
          <w:szCs w:val="20"/>
        </w:rPr>
        <w:t>ASP</w:t>
      </w:r>
      <w:r w:rsidRPr="00625D3B">
        <w:rPr>
          <w:rFonts w:ascii="Tahoma" w:hAnsi="Tahoma" w:cs="Tahoma"/>
          <w:bCs/>
          <w:sz w:val="20"/>
          <w:szCs w:val="20"/>
          <w:lang w:val="ru-RU"/>
        </w:rPr>
        <w:t xml:space="preserve">  400</w:t>
      </w:r>
      <w:r w:rsidRPr="00625D3B">
        <w:rPr>
          <w:rFonts w:ascii="Tahoma" w:hAnsi="Tahoma" w:cs="Tahoma"/>
          <w:bCs/>
          <w:sz w:val="20"/>
          <w:szCs w:val="20"/>
        </w:rPr>
        <w:t>C</w:t>
      </w:r>
      <w:r w:rsidRPr="00625D3B">
        <w:rPr>
          <w:rFonts w:ascii="Tahoma" w:hAnsi="Tahoma" w:cs="Tahoma"/>
          <w:bCs/>
          <w:sz w:val="20"/>
          <w:szCs w:val="20"/>
          <w:lang w:val="ru-RU"/>
        </w:rPr>
        <w:t>- 400/6 -6</w:t>
      </w:r>
      <w:r w:rsidRPr="00625D3B">
        <w:rPr>
          <w:rFonts w:ascii="Tahoma" w:hAnsi="Tahoma" w:cs="Tahoma"/>
          <w:bCs/>
          <w:sz w:val="20"/>
          <w:szCs w:val="20"/>
        </w:rPr>
        <w:t>kV</w:t>
      </w:r>
      <w:r w:rsidRPr="00625D3B">
        <w:rPr>
          <w:rFonts w:ascii="Tahoma" w:hAnsi="Tahoma" w:cs="Tahoma"/>
          <w:bCs/>
          <w:sz w:val="20"/>
          <w:szCs w:val="20"/>
          <w:lang w:val="ru-RU"/>
        </w:rPr>
        <w:t>-</w:t>
      </w:r>
      <w:r w:rsidRPr="00625D3B">
        <w:rPr>
          <w:rFonts w:ascii="Tahoma" w:hAnsi="Tahoma" w:cs="Tahoma"/>
          <w:bCs/>
          <w:sz w:val="20"/>
          <w:szCs w:val="20"/>
        </w:rPr>
        <w:t>C</w:t>
      </w:r>
      <w:r w:rsidRPr="00625D3B">
        <w:rPr>
          <w:rFonts w:ascii="Tahoma" w:hAnsi="Tahoma" w:cs="Tahoma"/>
          <w:bCs/>
          <w:sz w:val="20"/>
          <w:szCs w:val="20"/>
          <w:lang w:val="ru-RU"/>
        </w:rPr>
        <w:t>1-</w:t>
      </w:r>
      <w:r w:rsidRPr="00625D3B">
        <w:rPr>
          <w:rFonts w:ascii="Tahoma" w:hAnsi="Tahoma" w:cs="Tahoma"/>
          <w:bCs/>
          <w:sz w:val="20"/>
          <w:szCs w:val="20"/>
        </w:rPr>
        <w:t>CCW</w:t>
      </w:r>
    </w:p>
    <w:p w:rsidR="007E7816" w:rsidRPr="00625D3B" w:rsidRDefault="007E7816" w:rsidP="007E7816">
      <w:pPr>
        <w:pStyle w:val="af0"/>
        <w:rPr>
          <w:rFonts w:ascii="Tahoma" w:hAnsi="Tahoma" w:cs="Tahoma"/>
          <w:b/>
          <w:bCs/>
          <w:sz w:val="20"/>
          <w:szCs w:val="20"/>
        </w:rPr>
      </w:pPr>
    </w:p>
    <w:tbl>
      <w:tblPr>
        <w:tblW w:w="5000" w:type="pct"/>
        <w:tblLook w:val="0000"/>
      </w:tblPr>
      <w:tblGrid>
        <w:gridCol w:w="3163"/>
        <w:gridCol w:w="6834"/>
      </w:tblGrid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snapToGrid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>Содержание основных данных и требований</w:t>
            </w:r>
          </w:p>
        </w:tc>
      </w:tr>
      <w:tr w:rsidR="007E7816" w:rsidRPr="00625D3B" w:rsidTr="007E7816">
        <w:trPr>
          <w:trHeight w:val="255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7816" w:rsidRPr="00625D3B" w:rsidRDefault="007E7816" w:rsidP="00CB6BAB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7816" w:rsidRPr="00625D3B" w:rsidRDefault="007E7816" w:rsidP="00CB6BAB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1.Заказчик (наименование, адрес, платежные и контактные реквизиты)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Сокращенное наименование: ООО «Волжские коммунальные системы»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Полное наименование: Общество с ограниченной ответственностью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«Волжские коммунальные системы»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ИНН/КПП: 6312101799 / 632401001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Адрес почтовый: 445007, РФ, Самарская область, г.о</w:t>
            </w:r>
            <w:proofErr w:type="gramStart"/>
            <w:r w:rsidRPr="00625D3B">
              <w:rPr>
                <w:rFonts w:ascii="Tahoma" w:hAnsi="Tahoma" w:cs="Tahoma"/>
                <w:sz w:val="20"/>
                <w:szCs w:val="20"/>
              </w:rPr>
              <w:t>.Т</w:t>
            </w:r>
            <w:proofErr w:type="gramEnd"/>
            <w:r w:rsidRPr="00625D3B">
              <w:rPr>
                <w:rFonts w:ascii="Tahoma" w:hAnsi="Tahoma" w:cs="Tahoma"/>
                <w:sz w:val="20"/>
                <w:szCs w:val="20"/>
              </w:rPr>
              <w:t>ольятти, бульвар 50 лет Октября, д. 50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Адрес местонахождения (юридический адрес):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445007, РФ, Самарская область, г.о. Тольятти, бульвар 50 лет Октября, д. 50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Главный управляющий директор: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Едигарев Павел Владимирович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ОКПО: 67068036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ОКАТО: 36440373000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ОКВЭД: 41.00.2 (36.00.2)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ОГРН: 1106312008065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625D3B">
              <w:rPr>
                <w:rFonts w:ascii="Tahoma" w:eastAsia="Times New Roman" w:hAnsi="Tahoma" w:cs="Tahoma"/>
                <w:sz w:val="20"/>
                <w:szCs w:val="20"/>
              </w:rPr>
              <w:t>тел./факс (с кодом): (8482)</w:t>
            </w:r>
            <w:r w:rsidRPr="00625D3B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625D3B">
              <w:rPr>
                <w:rFonts w:ascii="Tahoma" w:eastAsia="Times New Roman" w:hAnsi="Tahoma" w:cs="Tahoma"/>
                <w:sz w:val="20"/>
                <w:szCs w:val="20"/>
              </w:rPr>
              <w:t>79 03 70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eastAsia="Times New Roman" w:hAnsi="Tahoma" w:cs="Tahoma"/>
                <w:sz w:val="20"/>
                <w:szCs w:val="20"/>
              </w:rPr>
            </w:pPr>
            <w:r w:rsidRPr="00625D3B">
              <w:rPr>
                <w:rFonts w:ascii="Tahoma" w:eastAsia="Times New Roman" w:hAnsi="Tahoma" w:cs="Tahoma"/>
                <w:sz w:val="20"/>
                <w:szCs w:val="20"/>
              </w:rPr>
              <w:t>Электронная почта: info@volcomsys.ru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eastAsia="Times New Roman" w:hAnsi="Tahoma" w:cs="Tahoma"/>
                <w:sz w:val="20"/>
                <w:szCs w:val="20"/>
              </w:rPr>
              <w:t xml:space="preserve">Расчётный счёт: 40702810554060004898 в </w:t>
            </w:r>
            <w:r w:rsidRPr="00625D3B">
              <w:rPr>
                <w:rFonts w:ascii="Tahoma" w:hAnsi="Tahoma" w:cs="Tahoma"/>
                <w:color w:val="000000"/>
                <w:sz w:val="20"/>
                <w:szCs w:val="20"/>
              </w:rPr>
              <w:t>Поволжский Банк ПАО «СБЕРБАНК» г</w:t>
            </w:r>
            <w:proofErr w:type="gramStart"/>
            <w:r w:rsidRPr="00625D3B">
              <w:rPr>
                <w:rFonts w:ascii="Tahoma" w:hAnsi="Tahoma" w:cs="Tahoma"/>
                <w:color w:val="000000"/>
                <w:sz w:val="20"/>
                <w:szCs w:val="20"/>
              </w:rPr>
              <w:t>.С</w:t>
            </w:r>
            <w:proofErr w:type="gramEnd"/>
            <w:r w:rsidRPr="00625D3B">
              <w:rPr>
                <w:rFonts w:ascii="Tahoma" w:hAnsi="Tahoma" w:cs="Tahoma"/>
                <w:color w:val="000000"/>
                <w:sz w:val="20"/>
                <w:szCs w:val="20"/>
              </w:rPr>
              <w:t>амара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 xml:space="preserve">Банк: </w:t>
            </w:r>
            <w:r w:rsidRPr="00625D3B">
              <w:rPr>
                <w:rFonts w:ascii="Tahoma" w:hAnsi="Tahoma" w:cs="Tahoma"/>
                <w:color w:val="000000"/>
                <w:sz w:val="20"/>
                <w:szCs w:val="20"/>
              </w:rPr>
              <w:t>ПАО «СБЕРБАНК»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БИК: 043601607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КПП: 632401001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К /с: 30101810200000000607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2.Основание для проведения работ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Производственная необходимость.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3.Наименование и местоположение объекта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 xml:space="preserve">Водозабор «Соцгородской», насосная станция второго подъема, </w:t>
            </w:r>
            <w:r w:rsidRPr="00625D3B">
              <w:rPr>
                <w:rFonts w:ascii="Tahoma" w:hAnsi="Tahoma" w:cs="Tahoma"/>
                <w:sz w:val="20"/>
                <w:szCs w:val="20"/>
              </w:rPr>
              <w:br/>
              <w:t>насос</w:t>
            </w:r>
            <w:r w:rsidRPr="00625D3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625D3B">
              <w:rPr>
                <w:rFonts w:ascii="Tahoma" w:hAnsi="Tahoma" w:cs="Tahoma"/>
                <w:sz w:val="20"/>
                <w:szCs w:val="20"/>
              </w:rPr>
              <w:t>WILO ASP 400C- 400/6 -6kV-C1-CCW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4. Источник финансирования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Тариф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5. Цель и назначение работ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Восстановление целостности  поврежденных участков рабочих поверхностей рабочего колеса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6. Основные технико-</w:t>
            </w:r>
            <w:r w:rsidRPr="00625D3B">
              <w:rPr>
                <w:rFonts w:ascii="Tahoma" w:hAnsi="Tahoma" w:cs="Tahoma"/>
                <w:sz w:val="20"/>
                <w:szCs w:val="20"/>
              </w:rPr>
              <w:lastRenderedPageBreak/>
              <w:t>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lastRenderedPageBreak/>
              <w:t xml:space="preserve">Рабочее колесо 400С А-1762_1R1 LTB2 , </w:t>
            </w:r>
            <w:r w:rsidRPr="00625D3B">
              <w:rPr>
                <w:rFonts w:ascii="Tahoma" w:hAnsi="Tahoma" w:cs="Tahoma"/>
                <w:sz w:val="20"/>
                <w:szCs w:val="20"/>
              </w:rPr>
              <w:br/>
            </w:r>
            <w:r w:rsidRPr="00625D3B">
              <w:rPr>
                <w:rFonts w:ascii="Tahoma" w:hAnsi="Tahoma" w:cs="Tahoma"/>
                <w:sz w:val="20"/>
                <w:szCs w:val="20"/>
              </w:rPr>
              <w:lastRenderedPageBreak/>
              <w:t xml:space="preserve">артикул 8062399. </w:t>
            </w:r>
            <w:r w:rsidRPr="00625D3B">
              <w:rPr>
                <w:rFonts w:ascii="Tahoma" w:hAnsi="Tahoma" w:cs="Tahoma"/>
                <w:sz w:val="20"/>
                <w:szCs w:val="20"/>
              </w:rPr>
              <w:br/>
              <w:t xml:space="preserve">Марка насоса: </w:t>
            </w:r>
            <w:r w:rsidRPr="00625D3B">
              <w:rPr>
                <w:rFonts w:ascii="Tahoma" w:eastAsia="Times New Roman" w:hAnsi="Tahoma" w:cs="Tahoma"/>
                <w:sz w:val="20"/>
                <w:szCs w:val="20"/>
                <w:lang w:eastAsia="ar-SA" w:bidi="ar-SA"/>
              </w:rPr>
              <w:t xml:space="preserve">WILO ASP 400C- 400/6 -6kV-C1-CC, </w:t>
            </w:r>
            <w:r w:rsidRPr="00625D3B">
              <w:rPr>
                <w:rFonts w:ascii="Tahoma" w:eastAsia="Times New Roman" w:hAnsi="Tahoma" w:cs="Tahoma"/>
                <w:sz w:val="20"/>
                <w:szCs w:val="20"/>
                <w:lang w:eastAsia="ar-SA" w:bidi="ar-SA"/>
              </w:rPr>
              <w:br/>
              <w:t>год выпуска -2006 г</w:t>
            </w:r>
          </w:p>
        </w:tc>
      </w:tr>
      <w:tr w:rsidR="007E7816" w:rsidRPr="00625D3B" w:rsidTr="007E7816">
        <w:trPr>
          <w:trHeight w:val="453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lastRenderedPageBreak/>
              <w:t>7. Режим работы производства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Круглосуточный.</w:t>
            </w:r>
          </w:p>
        </w:tc>
      </w:tr>
      <w:tr w:rsidR="007E7816" w:rsidRPr="00625D3B" w:rsidTr="007E7816">
        <w:trPr>
          <w:trHeight w:val="1411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8. Состав работ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7E7816">
            <w:pPr>
              <w:pStyle w:val="ae"/>
              <w:widowControl/>
              <w:numPr>
                <w:ilvl w:val="0"/>
                <w:numId w:val="2"/>
              </w:numPr>
              <w:autoSpaceDN/>
              <w:spacing w:after="140" w:line="100" w:lineRule="atLeast"/>
              <w:textAlignment w:val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625D3B">
              <w:rPr>
                <w:rFonts w:ascii="Tahoma" w:hAnsi="Tahoma" w:cs="Tahoma"/>
                <w:sz w:val="20"/>
                <w:szCs w:val="20"/>
              </w:rPr>
              <w:t>Абразивоструйная</w:t>
            </w:r>
            <w:proofErr w:type="spellEnd"/>
            <w:r w:rsidRPr="00625D3B">
              <w:rPr>
                <w:rFonts w:ascii="Tahoma" w:hAnsi="Tahoma" w:cs="Tahoma"/>
                <w:sz w:val="20"/>
                <w:szCs w:val="20"/>
              </w:rPr>
              <w:t xml:space="preserve"> подготовка рабочих поверхностей рабочего колеса;</w:t>
            </w:r>
          </w:p>
          <w:p w:rsidR="007E7816" w:rsidRPr="00625D3B" w:rsidRDefault="007E7816" w:rsidP="007E7816">
            <w:pPr>
              <w:pStyle w:val="ae"/>
              <w:widowControl/>
              <w:numPr>
                <w:ilvl w:val="0"/>
                <w:numId w:val="2"/>
              </w:numPr>
              <w:autoSpaceDN/>
              <w:spacing w:after="140" w:line="100" w:lineRule="atLeast"/>
              <w:textAlignment w:val="auto"/>
              <w:rPr>
                <w:rFonts w:ascii="Tahoma" w:hAnsi="Tahoma" w:cs="Tahoma"/>
                <w:bCs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Восстановление целостности  поврежденных участков рабочих поверхностей рабочего колеса;</w:t>
            </w:r>
          </w:p>
          <w:p w:rsidR="007E7816" w:rsidRPr="00625D3B" w:rsidRDefault="007E7816" w:rsidP="007E7816">
            <w:pPr>
              <w:pStyle w:val="ae"/>
              <w:widowControl/>
              <w:numPr>
                <w:ilvl w:val="0"/>
                <w:numId w:val="2"/>
              </w:numPr>
              <w:autoSpaceDN/>
              <w:spacing w:after="140" w:line="100" w:lineRule="atLeast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bCs/>
                <w:sz w:val="20"/>
                <w:szCs w:val="20"/>
              </w:rPr>
              <w:t xml:space="preserve">Восстановление геометрии и покрытие износостойким композитным материалом рабочих поверхностей колеса </w:t>
            </w:r>
            <w:r w:rsidRPr="00625D3B">
              <w:rPr>
                <w:rFonts w:ascii="Tahoma" w:hAnsi="Tahoma" w:cs="Tahoma"/>
                <w:bCs/>
                <w:sz w:val="20"/>
                <w:szCs w:val="20"/>
              </w:rPr>
              <w:br/>
              <w:t xml:space="preserve">(композитный </w:t>
            </w:r>
            <w:proofErr w:type="spellStart"/>
            <w:r w:rsidRPr="00625D3B">
              <w:rPr>
                <w:rFonts w:ascii="Tahoma" w:hAnsi="Tahoma" w:cs="Tahoma"/>
                <w:bCs/>
                <w:sz w:val="20"/>
                <w:szCs w:val="20"/>
              </w:rPr>
              <w:t>материал-</w:t>
            </w:r>
            <w:proofErr w:type="gramStart"/>
            <w:r w:rsidRPr="00625D3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CERAMET</w:t>
            </w:r>
            <w:proofErr w:type="spellEnd"/>
            <w:proofErr w:type="gramEnd"/>
            <w:r w:rsidRPr="00625D3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или аналог)</w:t>
            </w:r>
            <w:r w:rsidRPr="00625D3B">
              <w:rPr>
                <w:rFonts w:ascii="Tahoma" w:hAnsi="Tahoma" w:cs="Tahoma"/>
                <w:bCs/>
                <w:sz w:val="20"/>
                <w:szCs w:val="20"/>
              </w:rPr>
              <w:t>;</w:t>
            </w:r>
          </w:p>
          <w:p w:rsidR="007E7816" w:rsidRPr="00625D3B" w:rsidRDefault="007E7816" w:rsidP="007E7816">
            <w:pPr>
              <w:pStyle w:val="ae"/>
              <w:widowControl/>
              <w:numPr>
                <w:ilvl w:val="0"/>
                <w:numId w:val="2"/>
              </w:numPr>
              <w:autoSpaceDN/>
              <w:spacing w:after="140" w:line="100" w:lineRule="atLeast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Термическое закаливание композитного материала;</w:t>
            </w:r>
          </w:p>
          <w:p w:rsidR="007E7816" w:rsidRPr="00625D3B" w:rsidRDefault="007E7816" w:rsidP="007E7816">
            <w:pPr>
              <w:pStyle w:val="ae"/>
              <w:widowControl/>
              <w:numPr>
                <w:ilvl w:val="0"/>
                <w:numId w:val="2"/>
              </w:numPr>
              <w:autoSpaceDN/>
              <w:spacing w:after="140" w:line="100" w:lineRule="atLeast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Динамическая балансировка рабочего колеса с предоставлением акта балансировки;</w:t>
            </w:r>
          </w:p>
          <w:p w:rsidR="007E7816" w:rsidRPr="00625D3B" w:rsidRDefault="007E7816" w:rsidP="007E7816">
            <w:pPr>
              <w:pStyle w:val="ae"/>
              <w:widowControl/>
              <w:numPr>
                <w:ilvl w:val="0"/>
                <w:numId w:val="2"/>
              </w:numPr>
              <w:autoSpaceDN/>
              <w:spacing w:after="140" w:line="100" w:lineRule="atLeast"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Гарантийные обязательства на произведенные работы не менее 12 месяцев.</w:t>
            </w:r>
          </w:p>
        </w:tc>
      </w:tr>
      <w:tr w:rsidR="007E7816" w:rsidRPr="00625D3B" w:rsidTr="007E7816">
        <w:trPr>
          <w:trHeight w:val="60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9. Состав и виды работ, выполняемых подрядчиком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Капитальный ремонт - восстановление рабочего колеса</w:t>
            </w:r>
          </w:p>
        </w:tc>
      </w:tr>
      <w:tr w:rsidR="007E7816" w:rsidRPr="00625D3B" w:rsidTr="007E7816">
        <w:trPr>
          <w:trHeight w:val="1134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10. Требования к используемому  оборудованию и материалам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Использовать при производстве работ материалы, подтверждаемые сертификатами качества.</w:t>
            </w:r>
          </w:p>
        </w:tc>
      </w:tr>
      <w:tr w:rsidR="007E7816" w:rsidRPr="00625D3B" w:rsidTr="007E7816">
        <w:trPr>
          <w:trHeight w:val="445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eastAsia="Calibri" w:hAnsi="Tahoma" w:cs="Tahoma"/>
                <w:spacing w:val="-4"/>
                <w:sz w:val="20"/>
                <w:szCs w:val="20"/>
              </w:rPr>
            </w:pPr>
            <w:r w:rsidRPr="00625D3B">
              <w:rPr>
                <w:rFonts w:ascii="Tahoma" w:hAnsi="Tahoma" w:cs="Tahoma"/>
                <w:spacing w:val="-7"/>
                <w:sz w:val="20"/>
                <w:szCs w:val="20"/>
              </w:rPr>
              <w:t xml:space="preserve">11. Состав разделов </w:t>
            </w:r>
            <w:r w:rsidRPr="00625D3B">
              <w:rPr>
                <w:rFonts w:ascii="Tahoma" w:hAnsi="Tahoma" w:cs="Tahoma"/>
                <w:spacing w:val="-6"/>
                <w:sz w:val="20"/>
                <w:szCs w:val="20"/>
              </w:rPr>
              <w:t xml:space="preserve">документации и требования </w:t>
            </w:r>
            <w:r w:rsidRPr="00625D3B">
              <w:rPr>
                <w:rFonts w:ascii="Tahoma" w:hAnsi="Tahoma" w:cs="Tahoma"/>
                <w:sz w:val="20"/>
                <w:szCs w:val="20"/>
              </w:rPr>
              <w:t>к их содержанию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25D3B">
              <w:rPr>
                <w:rFonts w:ascii="Tahoma" w:eastAsia="Calibri" w:hAnsi="Tahoma" w:cs="Tahoma"/>
                <w:spacing w:val="-4"/>
                <w:sz w:val="20"/>
                <w:szCs w:val="20"/>
              </w:rPr>
              <w:t>Согласно</w:t>
            </w:r>
            <w:proofErr w:type="gramEnd"/>
            <w:r w:rsidRPr="00625D3B">
              <w:rPr>
                <w:rFonts w:ascii="Tahoma" w:eastAsia="Calibri" w:hAnsi="Tahoma" w:cs="Tahoma"/>
                <w:spacing w:val="-4"/>
                <w:sz w:val="20"/>
                <w:szCs w:val="20"/>
              </w:rPr>
              <w:t xml:space="preserve"> действующих норм и правил РФ.</w:t>
            </w:r>
          </w:p>
        </w:tc>
      </w:tr>
      <w:tr w:rsidR="007E7816" w:rsidRPr="00625D3B" w:rsidTr="007E7816">
        <w:trPr>
          <w:trHeight w:val="424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pacing w:val="-7"/>
                <w:sz w:val="20"/>
                <w:szCs w:val="20"/>
              </w:rPr>
              <w:t>12. Оформление принимаемых решений</w:t>
            </w:r>
            <w:r w:rsidRPr="00625D3B">
              <w:rPr>
                <w:rFonts w:ascii="Tahoma" w:hAnsi="Tahoma" w:cs="Tahoma"/>
                <w:spacing w:val="-9"/>
                <w:sz w:val="20"/>
                <w:szCs w:val="20"/>
              </w:rPr>
              <w:t xml:space="preserve"> в ходе </w:t>
            </w:r>
            <w:r w:rsidRPr="00625D3B">
              <w:rPr>
                <w:rFonts w:ascii="Tahoma" w:hAnsi="Tahoma" w:cs="Tahoma"/>
                <w:sz w:val="20"/>
                <w:szCs w:val="20"/>
              </w:rPr>
              <w:t>выполнения работ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 xml:space="preserve">В случае возникновения непредвиденных ситуаций и неучтенных работ, Подрядчик обязан сообщить Заказчику, для принятия решений по дальнейшему </w:t>
            </w:r>
            <w:proofErr w:type="spellStart"/>
            <w:r w:rsidRPr="00625D3B">
              <w:rPr>
                <w:rFonts w:ascii="Tahoma" w:hAnsi="Tahoma" w:cs="Tahoma"/>
                <w:sz w:val="20"/>
                <w:szCs w:val="20"/>
              </w:rPr>
              <w:t>производсту</w:t>
            </w:r>
            <w:proofErr w:type="spellEnd"/>
            <w:r w:rsidRPr="00625D3B">
              <w:rPr>
                <w:rFonts w:ascii="Tahoma" w:hAnsi="Tahoma" w:cs="Tahoma"/>
                <w:sz w:val="20"/>
                <w:szCs w:val="20"/>
              </w:rPr>
              <w:t xml:space="preserve"> работ, работы производятся материалами, силами и средствами Исполнителя.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13. Требования к технологическим решениям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 xml:space="preserve">Работы выполнять с соблюдением действующих требований </w:t>
            </w:r>
            <w:proofErr w:type="spellStart"/>
            <w:r w:rsidRPr="00625D3B">
              <w:rPr>
                <w:rFonts w:ascii="Tahoma" w:hAnsi="Tahoma" w:cs="Tahoma"/>
                <w:sz w:val="20"/>
                <w:szCs w:val="20"/>
              </w:rPr>
              <w:t>СанПиН</w:t>
            </w:r>
            <w:proofErr w:type="spellEnd"/>
            <w:proofErr w:type="gramStart"/>
            <w:r w:rsidRPr="00625D3B">
              <w:rPr>
                <w:rFonts w:ascii="Tahoma" w:hAnsi="Tahoma" w:cs="Tahoma"/>
                <w:sz w:val="20"/>
                <w:szCs w:val="20"/>
              </w:rPr>
              <w:t xml:space="preserve"> ,</w:t>
            </w:r>
            <w:proofErr w:type="gramEnd"/>
            <w:r w:rsidRPr="00625D3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625D3B">
              <w:rPr>
                <w:rFonts w:ascii="Tahoma" w:hAnsi="Tahoma" w:cs="Tahoma"/>
                <w:sz w:val="20"/>
                <w:szCs w:val="20"/>
              </w:rPr>
              <w:t>СНиП</w:t>
            </w:r>
            <w:proofErr w:type="spellEnd"/>
            <w:r w:rsidRPr="00625D3B">
              <w:rPr>
                <w:rFonts w:ascii="Tahoma" w:hAnsi="Tahoma" w:cs="Tahoma"/>
                <w:sz w:val="20"/>
                <w:szCs w:val="20"/>
              </w:rPr>
              <w:t xml:space="preserve"> и др. нормативных  документов, действующих на территории РФ.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pacing w:val="-8"/>
                <w:sz w:val="20"/>
                <w:szCs w:val="20"/>
              </w:rPr>
              <w:t>14. И</w:t>
            </w:r>
            <w:r w:rsidRPr="00625D3B">
              <w:rPr>
                <w:rFonts w:ascii="Tahoma" w:hAnsi="Tahoma" w:cs="Tahoma"/>
                <w:spacing w:val="-7"/>
                <w:sz w:val="20"/>
                <w:szCs w:val="20"/>
              </w:rPr>
              <w:t>сходные данные для выполнения работ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Техническое задание заказчика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15. Требования к сметной документации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Предоставить калькуляцию и акт с обоснованием стоимости выполненных работ.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 xml:space="preserve">16. Требования к природоохранным мероприятиям 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25D3B">
              <w:rPr>
                <w:rFonts w:ascii="Tahoma" w:hAnsi="Tahoma" w:cs="Tahoma"/>
                <w:sz w:val="20"/>
                <w:szCs w:val="20"/>
              </w:rPr>
              <w:t>Согласно</w:t>
            </w:r>
            <w:proofErr w:type="gramEnd"/>
            <w:r w:rsidRPr="00625D3B">
              <w:rPr>
                <w:rFonts w:ascii="Tahoma" w:hAnsi="Tahoma" w:cs="Tahoma"/>
                <w:sz w:val="20"/>
                <w:szCs w:val="20"/>
              </w:rPr>
              <w:t xml:space="preserve"> действующих норм и правил РФ. </w:t>
            </w:r>
            <w:r w:rsidRPr="00625D3B">
              <w:rPr>
                <w:rFonts w:ascii="Tahoma" w:hAnsi="Tahoma" w:cs="Tahoma"/>
                <w:sz w:val="20"/>
                <w:szCs w:val="20"/>
              </w:rPr>
              <w:br/>
            </w:r>
            <w:proofErr w:type="spellStart"/>
            <w:r w:rsidRPr="00625D3B">
              <w:rPr>
                <w:rFonts w:ascii="Tahoma" w:hAnsi="Tahoma" w:cs="Tahoma"/>
                <w:sz w:val="20"/>
                <w:szCs w:val="20"/>
              </w:rPr>
              <w:t>СанПиН</w:t>
            </w:r>
            <w:proofErr w:type="spellEnd"/>
            <w:r w:rsidRPr="00625D3B">
              <w:rPr>
                <w:rFonts w:ascii="Tahoma" w:hAnsi="Tahoma" w:cs="Tahoma"/>
                <w:sz w:val="20"/>
                <w:szCs w:val="20"/>
              </w:rPr>
              <w:t xml:space="preserve"> 2.1.4.1074-01; </w:t>
            </w:r>
            <w:proofErr w:type="spellStart"/>
            <w:r w:rsidRPr="00625D3B">
              <w:rPr>
                <w:rFonts w:ascii="Tahoma" w:hAnsi="Tahoma" w:cs="Tahoma"/>
                <w:sz w:val="20"/>
                <w:szCs w:val="20"/>
              </w:rPr>
              <w:t>СанПиН</w:t>
            </w:r>
            <w:proofErr w:type="spellEnd"/>
            <w:r w:rsidRPr="00625D3B">
              <w:rPr>
                <w:rFonts w:ascii="Tahoma" w:hAnsi="Tahoma" w:cs="Tahoma"/>
                <w:sz w:val="20"/>
                <w:szCs w:val="20"/>
              </w:rPr>
              <w:t xml:space="preserve"> 2.1.5.1059-01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Не требуется.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Не требуется.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19. Технические требования к технологическому оборудованию и материалам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Согласовать с Заказчиком применяемые материалы.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lastRenderedPageBreak/>
              <w:t xml:space="preserve">20. Требования </w:t>
            </w:r>
            <w:r w:rsidRPr="00625D3B">
              <w:rPr>
                <w:rFonts w:ascii="Tahoma" w:hAnsi="Tahoma" w:cs="Tahoma"/>
                <w:spacing w:val="-7"/>
                <w:sz w:val="20"/>
                <w:szCs w:val="20"/>
              </w:rPr>
              <w:t xml:space="preserve">по утилизации (захоронению) </w:t>
            </w:r>
            <w:r w:rsidRPr="00625D3B">
              <w:rPr>
                <w:rFonts w:ascii="Tahoma" w:hAnsi="Tahoma" w:cs="Tahoma"/>
                <w:sz w:val="20"/>
                <w:szCs w:val="20"/>
              </w:rPr>
              <w:t>отходов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Не требуется.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pacing w:val="-6"/>
                <w:sz w:val="20"/>
                <w:szCs w:val="20"/>
              </w:rPr>
              <w:t xml:space="preserve">21. Требования к разработке инженерно-технических </w:t>
            </w:r>
            <w:r w:rsidRPr="00625D3B">
              <w:rPr>
                <w:rFonts w:ascii="Tahoma" w:hAnsi="Tahoma" w:cs="Tahoma"/>
                <w:spacing w:val="-7"/>
                <w:sz w:val="20"/>
                <w:szCs w:val="20"/>
              </w:rPr>
              <w:t xml:space="preserve">мероприятий гражданской </w:t>
            </w:r>
            <w:r w:rsidRPr="00625D3B">
              <w:rPr>
                <w:rFonts w:ascii="Tahoma" w:hAnsi="Tahoma" w:cs="Tahoma"/>
                <w:spacing w:val="-4"/>
                <w:sz w:val="20"/>
                <w:szCs w:val="20"/>
              </w:rPr>
              <w:t xml:space="preserve">обороны и мероприятий </w:t>
            </w:r>
            <w:r w:rsidRPr="00625D3B">
              <w:rPr>
                <w:rFonts w:ascii="Tahoma" w:hAnsi="Tahoma" w:cs="Tahoma"/>
                <w:sz w:val="20"/>
                <w:szCs w:val="20"/>
              </w:rPr>
              <w:t xml:space="preserve">по предупреждению </w:t>
            </w:r>
            <w:r w:rsidRPr="00625D3B">
              <w:rPr>
                <w:rFonts w:ascii="Tahoma" w:hAnsi="Tahoma" w:cs="Tahoma"/>
                <w:spacing w:val="-7"/>
                <w:sz w:val="20"/>
                <w:szCs w:val="20"/>
              </w:rPr>
              <w:t xml:space="preserve">чрезвычайных ситуаций </w:t>
            </w:r>
            <w:r w:rsidRPr="00625D3B">
              <w:rPr>
                <w:rFonts w:ascii="Tahoma" w:hAnsi="Tahoma" w:cs="Tahoma"/>
                <w:sz w:val="20"/>
                <w:szCs w:val="20"/>
              </w:rPr>
              <w:t>(ИТМ ГОЧС)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Не требуется.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22. Сроки выполнения работ (по основным этапам)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Октябрь 2019 года</w:t>
            </w:r>
          </w:p>
        </w:tc>
      </w:tr>
      <w:tr w:rsidR="007E7816" w:rsidRPr="00625D3B" w:rsidTr="007E7816">
        <w:trPr>
          <w:trHeight w:val="493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 xml:space="preserve">23. Требования по согласованию </w:t>
            </w:r>
            <w:r w:rsidRPr="00625D3B">
              <w:rPr>
                <w:rFonts w:ascii="Tahoma" w:hAnsi="Tahoma" w:cs="Tahoma"/>
                <w:spacing w:val="-1"/>
                <w:sz w:val="20"/>
                <w:szCs w:val="20"/>
              </w:rPr>
              <w:t xml:space="preserve">проектной </w:t>
            </w:r>
            <w:r w:rsidRPr="00625D3B">
              <w:rPr>
                <w:rFonts w:ascii="Tahoma" w:hAnsi="Tahoma" w:cs="Tahoma"/>
                <w:sz w:val="20"/>
                <w:szCs w:val="20"/>
              </w:rPr>
              <w:t xml:space="preserve">документации 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Не требуется.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pacing w:val="-8"/>
                <w:sz w:val="20"/>
                <w:szCs w:val="20"/>
              </w:rPr>
              <w:t xml:space="preserve">24. Требования к составу и содержанию документов, передаваемых </w:t>
            </w:r>
            <w:r w:rsidRPr="00625D3B">
              <w:rPr>
                <w:rFonts w:ascii="Tahoma" w:hAnsi="Tahoma" w:cs="Tahoma"/>
                <w:sz w:val="20"/>
                <w:szCs w:val="20"/>
              </w:rPr>
              <w:t>подрядчиком заказчику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Исполнитель передает Заказчику: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1.Акт выполненных работ</w:t>
            </w:r>
            <w:proofErr w:type="gramStart"/>
            <w:r w:rsidRPr="00625D3B">
              <w:rPr>
                <w:rFonts w:ascii="Tahoma" w:hAnsi="Tahoma" w:cs="Tahoma"/>
                <w:sz w:val="20"/>
                <w:szCs w:val="20"/>
              </w:rPr>
              <w:t xml:space="preserve"> ;</w:t>
            </w:r>
            <w:proofErr w:type="gramEnd"/>
            <w:r w:rsidRPr="00625D3B">
              <w:rPr>
                <w:rFonts w:ascii="Tahoma" w:hAnsi="Tahoma" w:cs="Tahoma"/>
                <w:sz w:val="20"/>
                <w:szCs w:val="20"/>
              </w:rPr>
              <w:t xml:space="preserve"> 2.Счет-фактуру; 3. Акт балансировки.</w:t>
            </w:r>
          </w:p>
        </w:tc>
      </w:tr>
      <w:tr w:rsidR="007E7816" w:rsidRPr="00625D3B" w:rsidTr="007E7816">
        <w:trPr>
          <w:trHeight w:val="567"/>
        </w:trPr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 xml:space="preserve">25. Требования по количеству </w:t>
            </w:r>
            <w:r w:rsidRPr="00625D3B">
              <w:rPr>
                <w:rFonts w:ascii="Tahoma" w:hAnsi="Tahoma" w:cs="Tahoma"/>
                <w:spacing w:val="-8"/>
                <w:sz w:val="20"/>
                <w:szCs w:val="20"/>
              </w:rPr>
              <w:t xml:space="preserve">экземпляров документации, </w:t>
            </w:r>
            <w:r w:rsidRPr="00625D3B">
              <w:rPr>
                <w:rFonts w:ascii="Tahoma" w:hAnsi="Tahoma" w:cs="Tahoma"/>
                <w:spacing w:val="-7"/>
                <w:sz w:val="20"/>
                <w:szCs w:val="20"/>
              </w:rPr>
              <w:t>передаваемой заказчику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в 2-х экз.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pacing w:val="-8"/>
                <w:sz w:val="20"/>
                <w:szCs w:val="20"/>
              </w:rPr>
              <w:t xml:space="preserve">26. Дополнительные требования </w:t>
            </w:r>
            <w:r w:rsidRPr="00625D3B">
              <w:rPr>
                <w:rFonts w:ascii="Tahoma" w:hAnsi="Tahoma" w:cs="Tahoma"/>
                <w:sz w:val="20"/>
                <w:szCs w:val="20"/>
              </w:rPr>
              <w:t>и особые условия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Подрядчик обязан: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1.Исполнитель несет ответственность за качественное оказание услуги.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2.Расходные материалы и запасные части  приобретаются исполнителем самостоятельно, после согласования перечня и стоимости с Заказчиком.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3.При нанесении материального ущерба учреждению Подрядчик возмещает ущерб за свой счет.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4. Для обеспечения надлежащего качества работ руководствоваться нормами ГОСТ и другими действующими нормативными документами.</w:t>
            </w:r>
          </w:p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 xml:space="preserve">5. Нести расходы на транспортировку до места производства и обратно к заказчику за свой счет. </w:t>
            </w:r>
          </w:p>
        </w:tc>
      </w:tr>
      <w:tr w:rsidR="007E7816" w:rsidRPr="00625D3B" w:rsidTr="007E7816">
        <w:tc>
          <w:tcPr>
            <w:tcW w:w="1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>27. Контрольная информация</w:t>
            </w:r>
          </w:p>
        </w:tc>
        <w:tc>
          <w:tcPr>
            <w:tcW w:w="3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7816" w:rsidRPr="00625D3B" w:rsidRDefault="007E7816" w:rsidP="00CB6BAB">
            <w:pPr>
              <w:pStyle w:val="ae"/>
              <w:spacing w:line="100" w:lineRule="atLeast"/>
              <w:rPr>
                <w:rFonts w:ascii="Tahoma" w:hAnsi="Tahoma" w:cs="Tahoma"/>
                <w:sz w:val="20"/>
                <w:szCs w:val="20"/>
              </w:rPr>
            </w:pPr>
            <w:r w:rsidRPr="00625D3B">
              <w:rPr>
                <w:rFonts w:ascii="Tahoma" w:hAnsi="Tahoma" w:cs="Tahoma"/>
                <w:sz w:val="20"/>
                <w:szCs w:val="20"/>
              </w:rPr>
              <w:t xml:space="preserve">Центр ответственности:  </w:t>
            </w:r>
            <w:r w:rsidRPr="00625D3B">
              <w:rPr>
                <w:rFonts w:ascii="Tahoma" w:hAnsi="Tahoma" w:cs="Tahoma"/>
                <w:bCs/>
                <w:iCs/>
                <w:sz w:val="20"/>
                <w:szCs w:val="20"/>
              </w:rPr>
              <w:t>Начальник  службы владельцев оборудования - Брянцев Сергей  Олегович</w:t>
            </w:r>
            <w:proofErr w:type="gramStart"/>
            <w:r w:rsidRPr="00625D3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,</w:t>
            </w:r>
            <w:proofErr w:type="gramEnd"/>
            <w:r w:rsidRPr="00625D3B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тел </w:t>
            </w:r>
            <w:r w:rsidRPr="00625D3B">
              <w:rPr>
                <w:rFonts w:ascii="Tahoma" w:hAnsi="Tahoma" w:cs="Tahoma"/>
                <w:color w:val="000000"/>
                <w:sz w:val="20"/>
                <w:szCs w:val="20"/>
              </w:rPr>
              <w:t>: (8482) 39-75-34</w:t>
            </w:r>
          </w:p>
        </w:tc>
      </w:tr>
    </w:tbl>
    <w:p w:rsidR="007E7816" w:rsidRPr="00625D3B" w:rsidRDefault="007E7816">
      <w:pPr>
        <w:pStyle w:val="Standard"/>
        <w:rPr>
          <w:rFonts w:ascii="Tahoma" w:hAnsi="Tahoma" w:cs="Tahoma"/>
          <w:sz w:val="20"/>
          <w:szCs w:val="20"/>
        </w:rPr>
      </w:pPr>
    </w:p>
    <w:sectPr w:rsidR="007E7816" w:rsidRPr="00625D3B" w:rsidSect="00625D3B">
      <w:pgSz w:w="11906" w:h="16838"/>
      <w:pgMar w:top="568" w:right="707" w:bottom="567" w:left="1418" w:header="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65A" w:rsidRDefault="00EA665A">
      <w:r>
        <w:separator/>
      </w:r>
    </w:p>
  </w:endnote>
  <w:endnote w:type="continuationSeparator" w:id="0">
    <w:p w:rsidR="00EA665A" w:rsidRDefault="00EA6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65A" w:rsidRDefault="00EA665A">
      <w:r>
        <w:rPr>
          <w:color w:val="000000"/>
        </w:rPr>
        <w:separator/>
      </w:r>
    </w:p>
  </w:footnote>
  <w:footnote w:type="continuationSeparator" w:id="0">
    <w:p w:rsidR="00EA665A" w:rsidRDefault="00EA66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BC72F59"/>
    <w:multiLevelType w:val="multilevel"/>
    <w:tmpl w:val="5D3E7ED2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50561"/>
    <w:rsid w:val="000C79EF"/>
    <w:rsid w:val="00156067"/>
    <w:rsid w:val="001A11AC"/>
    <w:rsid w:val="002A6B1A"/>
    <w:rsid w:val="005E31E3"/>
    <w:rsid w:val="00621EC8"/>
    <w:rsid w:val="00625D3B"/>
    <w:rsid w:val="006F7DC4"/>
    <w:rsid w:val="0076367B"/>
    <w:rsid w:val="007E7816"/>
    <w:rsid w:val="00861195"/>
    <w:rsid w:val="00950561"/>
    <w:rsid w:val="00B838BD"/>
    <w:rsid w:val="00BB3FCF"/>
    <w:rsid w:val="00C31BDB"/>
    <w:rsid w:val="00D17CBD"/>
    <w:rsid w:val="00DF3068"/>
    <w:rsid w:val="00EA665A"/>
    <w:rsid w:val="00F90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95"/>
    <w:pPr>
      <w:widowControl w:val="0"/>
      <w:suppressAutoHyphens/>
      <w:autoSpaceDN w:val="0"/>
      <w:textAlignment w:val="baseline"/>
    </w:pPr>
    <w:rPr>
      <w:kern w:val="3"/>
      <w:sz w:val="21"/>
      <w:szCs w:val="24"/>
      <w:lang w:eastAsia="zh-CN" w:bidi="hi-IN"/>
    </w:rPr>
  </w:style>
  <w:style w:type="paragraph" w:styleId="1">
    <w:name w:val="heading 1"/>
    <w:basedOn w:val="Standard"/>
    <w:next w:val="Standard"/>
    <w:rsid w:val="00861195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4">
    <w:name w:val="heading 4"/>
    <w:basedOn w:val="Standard"/>
    <w:next w:val="Textbody"/>
    <w:rsid w:val="00861195"/>
    <w:pPr>
      <w:overflowPunct w:val="0"/>
      <w:autoSpaceDE w:val="0"/>
      <w:spacing w:before="180" w:after="240"/>
      <w:outlineLvl w:val="3"/>
    </w:pPr>
    <w:rPr>
      <w:rFonts w:ascii="Garamond" w:hAnsi="Garamond"/>
      <w:sz w:val="22"/>
      <w:szCs w:val="20"/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6119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Title"/>
    <w:basedOn w:val="Standard"/>
    <w:next w:val="Textbody"/>
    <w:rsid w:val="0086119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61195"/>
    <w:pPr>
      <w:spacing w:after="120"/>
    </w:pPr>
  </w:style>
  <w:style w:type="paragraph" w:styleId="a4">
    <w:name w:val="Subtitle"/>
    <w:basedOn w:val="a3"/>
    <w:next w:val="Textbody"/>
    <w:rsid w:val="00861195"/>
    <w:pPr>
      <w:jc w:val="center"/>
    </w:pPr>
    <w:rPr>
      <w:i/>
      <w:iCs/>
    </w:rPr>
  </w:style>
  <w:style w:type="paragraph" w:styleId="a5">
    <w:name w:val="List"/>
    <w:basedOn w:val="Textbody"/>
    <w:rsid w:val="00861195"/>
    <w:rPr>
      <w:rFonts w:ascii="Arial" w:hAnsi="Arial" w:cs="Tahoma"/>
    </w:rPr>
  </w:style>
  <w:style w:type="paragraph" w:styleId="a6">
    <w:name w:val="caption"/>
    <w:basedOn w:val="Standard"/>
    <w:rsid w:val="00861195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Index">
    <w:name w:val="Index"/>
    <w:basedOn w:val="Standard"/>
    <w:rsid w:val="00861195"/>
    <w:pPr>
      <w:suppressLineNumbers/>
    </w:pPr>
    <w:rPr>
      <w:rFonts w:ascii="Arial" w:hAnsi="Arial" w:cs="Mangal"/>
    </w:rPr>
  </w:style>
  <w:style w:type="paragraph" w:customStyle="1" w:styleId="2">
    <w:name w:val="Название2"/>
    <w:basedOn w:val="Standard"/>
    <w:rsid w:val="0086119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0">
    <w:name w:val="Указатель2"/>
    <w:basedOn w:val="Standard"/>
    <w:rsid w:val="00861195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Standard"/>
    <w:rsid w:val="00861195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Standard"/>
    <w:rsid w:val="00861195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861195"/>
    <w:pPr>
      <w:suppressAutoHyphens/>
      <w:autoSpaceDE w:val="0"/>
      <w:autoSpaceDN w:val="0"/>
      <w:ind w:firstLine="720"/>
      <w:textAlignment w:val="baseline"/>
    </w:pPr>
    <w:rPr>
      <w:rFonts w:eastAsia="Arial" w:cs="Arial"/>
      <w:kern w:val="3"/>
      <w:lang w:eastAsia="zh-CN"/>
    </w:rPr>
  </w:style>
  <w:style w:type="paragraph" w:customStyle="1" w:styleId="21">
    <w:name w:val="Основной текст 21"/>
    <w:basedOn w:val="Standard"/>
    <w:rsid w:val="00861195"/>
    <w:pPr>
      <w:spacing w:line="360" w:lineRule="auto"/>
      <w:jc w:val="both"/>
    </w:pPr>
    <w:rPr>
      <w:szCs w:val="20"/>
    </w:rPr>
  </w:style>
  <w:style w:type="paragraph" w:styleId="3">
    <w:name w:val="Body Text Indent 3"/>
    <w:basedOn w:val="Standard"/>
    <w:rsid w:val="00861195"/>
    <w:pPr>
      <w:ind w:left="567" w:hanging="567"/>
      <w:jc w:val="both"/>
    </w:pPr>
    <w:rPr>
      <w:color w:val="000000"/>
      <w:szCs w:val="20"/>
    </w:rPr>
  </w:style>
  <w:style w:type="paragraph" w:customStyle="1" w:styleId="Footnote">
    <w:name w:val="Footnote"/>
    <w:basedOn w:val="Standard"/>
    <w:rsid w:val="00861195"/>
    <w:rPr>
      <w:sz w:val="20"/>
      <w:szCs w:val="20"/>
    </w:rPr>
  </w:style>
  <w:style w:type="paragraph" w:customStyle="1" w:styleId="12">
    <w:name w:val="Стиль1"/>
    <w:rsid w:val="00861195"/>
    <w:pPr>
      <w:suppressAutoHyphens/>
      <w:autoSpaceDE w:val="0"/>
      <w:autoSpaceDN w:val="0"/>
      <w:textAlignment w:val="baseline"/>
    </w:pPr>
    <w:rPr>
      <w:rFonts w:ascii="Times New Roman" w:eastAsia="Arial" w:hAnsi="Times New Roman" w:cs="Times New Roman"/>
      <w:kern w:val="3"/>
      <w:lang w:eastAsia="zh-CN"/>
    </w:rPr>
  </w:style>
  <w:style w:type="paragraph" w:styleId="a7">
    <w:name w:val="Balloon Text"/>
    <w:basedOn w:val="Standard"/>
    <w:rsid w:val="0086119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Standard"/>
    <w:rsid w:val="00861195"/>
    <w:pPr>
      <w:spacing w:after="120"/>
      <w:ind w:left="283"/>
    </w:pPr>
  </w:style>
  <w:style w:type="paragraph" w:customStyle="1" w:styleId="31">
    <w:name w:val="Основной текст с отступом 31"/>
    <w:basedOn w:val="Standard"/>
    <w:rsid w:val="00861195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861195"/>
    <w:pPr>
      <w:spacing w:after="120" w:line="480" w:lineRule="auto"/>
      <w:ind w:left="283"/>
    </w:pPr>
  </w:style>
  <w:style w:type="paragraph" w:customStyle="1" w:styleId="13">
    <w:name w:val="Текст примечания1"/>
    <w:basedOn w:val="Standard"/>
    <w:rsid w:val="00861195"/>
    <w:rPr>
      <w:sz w:val="20"/>
      <w:szCs w:val="20"/>
    </w:rPr>
  </w:style>
  <w:style w:type="paragraph" w:styleId="a8">
    <w:name w:val="annotation subject"/>
    <w:basedOn w:val="13"/>
    <w:next w:val="13"/>
    <w:rsid w:val="00861195"/>
    <w:rPr>
      <w:b/>
      <w:bCs/>
    </w:rPr>
  </w:style>
  <w:style w:type="paragraph" w:styleId="a9">
    <w:name w:val="Normal (Web)"/>
    <w:basedOn w:val="Standard"/>
    <w:rsid w:val="00861195"/>
    <w:pPr>
      <w:spacing w:before="280" w:after="280"/>
    </w:pPr>
  </w:style>
  <w:style w:type="paragraph" w:customStyle="1" w:styleId="aa">
    <w:name w:val="Таблицы (моноширинный)"/>
    <w:basedOn w:val="Standard"/>
    <w:next w:val="Standard"/>
    <w:rsid w:val="00861195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310">
    <w:name w:val="Основной текст 31"/>
    <w:basedOn w:val="Standard"/>
    <w:rsid w:val="00861195"/>
    <w:pPr>
      <w:spacing w:after="120"/>
    </w:pPr>
    <w:rPr>
      <w:sz w:val="16"/>
      <w:szCs w:val="16"/>
    </w:rPr>
  </w:style>
  <w:style w:type="paragraph" w:styleId="ab">
    <w:name w:val="header"/>
    <w:basedOn w:val="Standard"/>
    <w:rsid w:val="00861195"/>
    <w:pPr>
      <w:tabs>
        <w:tab w:val="center" w:pos="4677"/>
        <w:tab w:val="right" w:pos="9355"/>
      </w:tabs>
    </w:pPr>
  </w:style>
  <w:style w:type="paragraph" w:styleId="ac">
    <w:name w:val="footer"/>
    <w:basedOn w:val="Standard"/>
    <w:rsid w:val="00861195"/>
    <w:pPr>
      <w:tabs>
        <w:tab w:val="center" w:pos="4677"/>
        <w:tab w:val="right" w:pos="9355"/>
      </w:tabs>
    </w:pPr>
  </w:style>
  <w:style w:type="paragraph" w:customStyle="1" w:styleId="ad">
    <w:name w:val="РД Название приложения"/>
    <w:basedOn w:val="Standard"/>
    <w:rsid w:val="00861195"/>
    <w:pPr>
      <w:spacing w:before="600"/>
      <w:jc w:val="center"/>
    </w:pPr>
    <w:rPr>
      <w:b/>
      <w:sz w:val="28"/>
      <w:szCs w:val="28"/>
    </w:rPr>
  </w:style>
  <w:style w:type="paragraph" w:customStyle="1" w:styleId="TableContents">
    <w:name w:val="Table Contents"/>
    <w:basedOn w:val="Standard"/>
    <w:rsid w:val="00861195"/>
    <w:pPr>
      <w:suppressLineNumbers/>
    </w:pPr>
  </w:style>
  <w:style w:type="paragraph" w:customStyle="1" w:styleId="TableHeading">
    <w:name w:val="Table Heading"/>
    <w:basedOn w:val="TableContents"/>
    <w:rsid w:val="00861195"/>
    <w:pPr>
      <w:jc w:val="center"/>
    </w:pPr>
    <w:rPr>
      <w:b/>
      <w:bCs/>
    </w:rPr>
  </w:style>
  <w:style w:type="paragraph" w:customStyle="1" w:styleId="ConsPlusNormal0">
    <w:name w:val="ConsPlusNormal"/>
    <w:rsid w:val="00861195"/>
    <w:pPr>
      <w:widowControl w:val="0"/>
      <w:suppressAutoHyphens/>
      <w:autoSpaceDE w:val="0"/>
      <w:autoSpaceDN w:val="0"/>
      <w:textAlignment w:val="baseline"/>
    </w:pPr>
    <w:rPr>
      <w:rFonts w:eastAsia="Arial" w:cs="Arial"/>
      <w:kern w:val="3"/>
      <w:lang w:eastAsia="zh-CN" w:bidi="hi-IN"/>
    </w:rPr>
  </w:style>
  <w:style w:type="paragraph" w:customStyle="1" w:styleId="ConsPlusNonformat">
    <w:name w:val="ConsPlusNonformat"/>
    <w:next w:val="ConsPlusNormal0"/>
    <w:rsid w:val="00861195"/>
    <w:pPr>
      <w:widowControl w:val="0"/>
      <w:suppressAutoHyphens/>
      <w:autoSpaceDE w:val="0"/>
      <w:autoSpaceDN w:val="0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customStyle="1" w:styleId="ConsPlusTitle">
    <w:name w:val="ConsPlusTitle"/>
    <w:next w:val="ConsPlusNormal0"/>
    <w:rsid w:val="00861195"/>
    <w:pPr>
      <w:widowControl w:val="0"/>
      <w:suppressAutoHyphens/>
      <w:autoSpaceDE w:val="0"/>
      <w:autoSpaceDN w:val="0"/>
      <w:textAlignment w:val="baseline"/>
    </w:pPr>
    <w:rPr>
      <w:rFonts w:eastAsia="Arial" w:cs="Arial"/>
      <w:b/>
      <w:bCs/>
      <w:kern w:val="3"/>
      <w:lang w:eastAsia="zh-CN" w:bidi="hi-IN"/>
    </w:rPr>
  </w:style>
  <w:style w:type="paragraph" w:customStyle="1" w:styleId="ConsPlusCell">
    <w:name w:val="ConsPlusCell"/>
    <w:next w:val="ConsPlusNormal0"/>
    <w:rsid w:val="00861195"/>
    <w:pPr>
      <w:widowControl w:val="0"/>
      <w:suppressAutoHyphens/>
      <w:autoSpaceDE w:val="0"/>
      <w:autoSpaceDN w:val="0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customStyle="1" w:styleId="ConsPlusDocList">
    <w:name w:val="ConsPlusDocList"/>
    <w:next w:val="ConsPlusNormal0"/>
    <w:rsid w:val="00861195"/>
    <w:pPr>
      <w:widowControl w:val="0"/>
      <w:suppressAutoHyphens/>
      <w:autoSpaceDE w:val="0"/>
      <w:autoSpaceDN w:val="0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customStyle="1" w:styleId="ConsPlusTitlePage">
    <w:name w:val="ConsPlusTitlePage"/>
    <w:next w:val="ConsPlusNormal0"/>
    <w:rsid w:val="00861195"/>
    <w:pPr>
      <w:widowControl w:val="0"/>
      <w:suppressAutoHyphens/>
      <w:autoSpaceDE w:val="0"/>
      <w:autoSpaceDN w:val="0"/>
      <w:textAlignment w:val="baseline"/>
    </w:pPr>
    <w:rPr>
      <w:rFonts w:ascii="Tahoma" w:eastAsia="Tahoma" w:hAnsi="Tahoma" w:cs="Tahoma"/>
      <w:kern w:val="3"/>
      <w:lang w:eastAsia="zh-CN" w:bidi="hi-IN"/>
    </w:rPr>
  </w:style>
  <w:style w:type="paragraph" w:customStyle="1" w:styleId="ConsPlusJurTerm">
    <w:name w:val="ConsPlusJurTerm"/>
    <w:next w:val="ConsPlusNormal0"/>
    <w:rsid w:val="00861195"/>
    <w:pPr>
      <w:widowControl w:val="0"/>
      <w:suppressAutoHyphens/>
      <w:autoSpaceDE w:val="0"/>
      <w:autoSpaceDN w:val="0"/>
      <w:textAlignment w:val="baseline"/>
    </w:pPr>
    <w:rPr>
      <w:rFonts w:ascii="Tahoma" w:eastAsia="Tahoma" w:hAnsi="Tahoma" w:cs="Tahoma"/>
      <w:kern w:val="3"/>
      <w:sz w:val="26"/>
      <w:szCs w:val="26"/>
      <w:lang w:eastAsia="zh-CN" w:bidi="hi-IN"/>
    </w:rPr>
  </w:style>
  <w:style w:type="character" w:customStyle="1" w:styleId="22">
    <w:name w:val="Основной шрифт абзаца2"/>
    <w:rsid w:val="00861195"/>
  </w:style>
  <w:style w:type="character" w:customStyle="1" w:styleId="WW8Num1z0">
    <w:name w:val="WW8Num1z0"/>
    <w:rsid w:val="00861195"/>
    <w:rPr>
      <w:rFonts w:ascii="Symbol" w:hAnsi="Symbol"/>
    </w:rPr>
  </w:style>
  <w:style w:type="character" w:customStyle="1" w:styleId="WW8Num1z1">
    <w:name w:val="WW8Num1z1"/>
    <w:rsid w:val="00861195"/>
    <w:rPr>
      <w:rFonts w:ascii="Courier New" w:hAnsi="Courier New" w:cs="Courier New"/>
    </w:rPr>
  </w:style>
  <w:style w:type="character" w:customStyle="1" w:styleId="WW8Num1z2">
    <w:name w:val="WW8Num1z2"/>
    <w:rsid w:val="00861195"/>
    <w:rPr>
      <w:rFonts w:ascii="Wingdings" w:hAnsi="Wingdings"/>
    </w:rPr>
  </w:style>
  <w:style w:type="character" w:customStyle="1" w:styleId="14">
    <w:name w:val="Основной шрифт абзаца1"/>
    <w:rsid w:val="00861195"/>
  </w:style>
  <w:style w:type="character" w:customStyle="1" w:styleId="FootnoteSymbol">
    <w:name w:val="Footnote Symbol"/>
    <w:rsid w:val="00861195"/>
    <w:rPr>
      <w:position w:val="0"/>
      <w:vertAlign w:val="superscript"/>
    </w:rPr>
  </w:style>
  <w:style w:type="character" w:customStyle="1" w:styleId="15">
    <w:name w:val="Знак примечания1"/>
    <w:rsid w:val="00861195"/>
    <w:rPr>
      <w:sz w:val="16"/>
      <w:szCs w:val="16"/>
    </w:rPr>
  </w:style>
  <w:style w:type="character" w:customStyle="1" w:styleId="NumberingSymbols">
    <w:name w:val="Numbering Symbols"/>
    <w:rsid w:val="00861195"/>
  </w:style>
  <w:style w:type="character" w:customStyle="1" w:styleId="Internetlink">
    <w:name w:val="Internet link"/>
    <w:rsid w:val="00861195"/>
    <w:rPr>
      <w:color w:val="000080"/>
      <w:u w:val="single"/>
    </w:rPr>
  </w:style>
  <w:style w:type="numbering" w:customStyle="1" w:styleId="WW8Num1">
    <w:name w:val="WW8Num1"/>
    <w:basedOn w:val="a2"/>
    <w:rsid w:val="00861195"/>
    <w:pPr>
      <w:numPr>
        <w:numId w:val="1"/>
      </w:numPr>
    </w:pPr>
  </w:style>
  <w:style w:type="paragraph" w:styleId="ae">
    <w:name w:val="Body Text"/>
    <w:basedOn w:val="a"/>
    <w:link w:val="af"/>
    <w:uiPriority w:val="99"/>
    <w:semiHidden/>
    <w:unhideWhenUsed/>
    <w:rsid w:val="007E781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7E7816"/>
    <w:rPr>
      <w:kern w:val="3"/>
      <w:sz w:val="21"/>
      <w:szCs w:val="24"/>
      <w:lang w:eastAsia="zh-CN" w:bidi="hi-IN"/>
    </w:rPr>
  </w:style>
  <w:style w:type="paragraph" w:customStyle="1" w:styleId="16">
    <w:name w:val="Текст1"/>
    <w:basedOn w:val="a"/>
    <w:next w:val="af0"/>
    <w:rsid w:val="007E7816"/>
    <w:pPr>
      <w:widowControl/>
      <w:autoSpaceDN/>
      <w:ind w:firstLine="709"/>
      <w:jc w:val="both"/>
      <w:textAlignment w:val="auto"/>
    </w:pPr>
    <w:rPr>
      <w:rFonts w:ascii="Courier New" w:hAnsi="Courier New" w:cs="Courier New"/>
      <w:b/>
      <w:kern w:val="1"/>
      <w:sz w:val="24"/>
      <w:lang w:val="en-US" w:eastAsia="hi-IN"/>
    </w:rPr>
  </w:style>
  <w:style w:type="paragraph" w:customStyle="1" w:styleId="af0">
    <w:name w:val="выступ"/>
    <w:basedOn w:val="a"/>
    <w:next w:val="a"/>
    <w:rsid w:val="007E7816"/>
    <w:pPr>
      <w:widowControl/>
      <w:overflowPunct w:val="0"/>
      <w:autoSpaceDE w:val="0"/>
      <w:autoSpaceDN/>
      <w:ind w:left="330" w:hanging="330"/>
      <w:jc w:val="both"/>
    </w:pPr>
    <w:rPr>
      <w:rFonts w:ascii="Times New Roman" w:hAnsi="Times New Roman" w:cs="Times New Roman"/>
      <w:kern w:val="1"/>
      <w:sz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4015</Words>
  <Characters>22887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</vt:lpstr>
    </vt:vector>
  </TitlesOfParts>
  <Company/>
  <LinksUpToDate>false</LinksUpToDate>
  <CharactersWithSpaces>26849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</dc:title>
  <dc:creator>В.Н. Гринько</dc:creator>
  <cp:lastModifiedBy>Солдатов Владимир Николаевич</cp:lastModifiedBy>
  <cp:revision>8</cp:revision>
  <cp:lastPrinted>2017-12-19T07:40:00Z</cp:lastPrinted>
  <dcterms:created xsi:type="dcterms:W3CDTF">2019-09-17T09:13:00Z</dcterms:created>
  <dcterms:modified xsi:type="dcterms:W3CDTF">2019-09-17T09:39:00Z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